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F9" w:rsidRPr="00404EF9" w:rsidRDefault="00404EF9" w:rsidP="00C3115A">
      <w:pPr>
        <w:widowControl/>
        <w:spacing w:line="290" w:lineRule="exact"/>
        <w:ind w:firstLineChars="200" w:firstLine="420"/>
        <w:jc w:val="center"/>
        <w:rPr>
          <w:rFonts w:ascii="宋体" w:eastAsia="宋体" w:hAnsi="宋体" w:cs="宋体"/>
          <w:color w:val="000000"/>
          <w:kern w:val="0"/>
          <w:szCs w:val="21"/>
        </w:rPr>
      </w:pPr>
      <w:r w:rsidRPr="00404EF9">
        <w:rPr>
          <w:rFonts w:ascii="宋体" w:eastAsia="宋体" w:hAnsi="宋体" w:cs="宋体"/>
          <w:color w:val="000000"/>
          <w:kern w:val="0"/>
          <w:szCs w:val="21"/>
        </w:rPr>
        <w:t>省住房城乡建设厅关于切实做好房屋市政工程春节后复工安全生产工作的通知</w:t>
      </w:r>
    </w:p>
    <w:p w:rsidR="00404EF9" w:rsidRPr="00404EF9" w:rsidRDefault="00404EF9" w:rsidP="00C3115A">
      <w:pPr>
        <w:widowControl/>
        <w:spacing w:line="290" w:lineRule="exact"/>
        <w:ind w:firstLineChars="200" w:firstLine="420"/>
        <w:jc w:val="center"/>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rPr>
        <w:t>苏建质安[</w:t>
      </w:r>
      <w:r w:rsidRPr="00404EF9">
        <w:rPr>
          <w:rFonts w:ascii="Times New Roman" w:eastAsia="宋体" w:hAnsi="Times New Roman" w:cs="Times New Roman"/>
          <w:color w:val="333333"/>
          <w:kern w:val="0"/>
          <w:szCs w:val="21"/>
          <w:bdr w:val="none" w:sz="0" w:space="0" w:color="auto" w:frame="1"/>
        </w:rPr>
        <w:t>2024</w:t>
      </w:r>
      <w:r w:rsidRPr="00404EF9">
        <w:rPr>
          <w:rFonts w:ascii="方正仿宋_GBK" w:eastAsia="方正仿宋_GBK" w:hAnsi="宋体" w:cs="宋体" w:hint="eastAsia"/>
          <w:color w:val="333333"/>
          <w:kern w:val="0"/>
          <w:szCs w:val="21"/>
          <w:bdr w:val="none" w:sz="0" w:space="0" w:color="auto" w:frame="1"/>
        </w:rPr>
        <w:t>]</w:t>
      </w:r>
      <w:r w:rsidRPr="00404EF9">
        <w:rPr>
          <w:rFonts w:ascii="Times New Roman" w:eastAsia="宋体" w:hAnsi="Times New Roman" w:cs="Times New Roman"/>
          <w:color w:val="333333"/>
          <w:kern w:val="0"/>
          <w:szCs w:val="21"/>
          <w:bdr w:val="none" w:sz="0" w:space="0" w:color="auto" w:frame="1"/>
        </w:rPr>
        <w:t>22</w:t>
      </w:r>
      <w:r w:rsidRPr="00404EF9">
        <w:rPr>
          <w:rFonts w:ascii="方正仿宋_GBK" w:eastAsia="方正仿宋_GBK" w:hAnsi="宋体" w:cs="宋体" w:hint="eastAsia"/>
          <w:color w:val="333333"/>
          <w:kern w:val="0"/>
          <w:szCs w:val="21"/>
          <w:bdr w:val="none" w:sz="0" w:space="0" w:color="auto" w:frame="1"/>
        </w:rPr>
        <w:t>号</w:t>
      </w:r>
    </w:p>
    <w:p w:rsidR="00404EF9" w:rsidRPr="00404EF9" w:rsidRDefault="00404EF9" w:rsidP="00C3115A">
      <w:pPr>
        <w:widowControl/>
        <w:shd w:val="clear" w:color="auto" w:fill="FFFFFF"/>
        <w:spacing w:line="290" w:lineRule="exact"/>
        <w:jc w:val="left"/>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shd w:val="clear" w:color="auto" w:fill="FFFFFF"/>
        </w:rPr>
        <w:t>各设区市住房和城乡建设局</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建委</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，南通市市政园林局：</w:t>
      </w:r>
    </w:p>
    <w:p w:rsidR="00404EF9" w:rsidRPr="00404EF9" w:rsidRDefault="00404EF9" w:rsidP="00C3115A">
      <w:pPr>
        <w:widowControl/>
        <w:spacing w:line="290" w:lineRule="exact"/>
        <w:ind w:firstLineChars="200" w:firstLine="420"/>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rPr>
        <w:t>春节过后，各地房屋市政工程逐渐进入全面开复工阶段</w:t>
      </w:r>
      <w:r w:rsidR="00C3115A">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根据住房城乡建设部和省委、省政府关于做好春节前后安全防范工作的相关部署</w:t>
      </w:r>
      <w:r w:rsidR="00C3115A">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切实做好房屋市政工程春节后复工安全生产工作</w:t>
      </w:r>
      <w:r w:rsidR="00C3115A">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现就有关工作通知如下。</w:t>
      </w:r>
    </w:p>
    <w:p w:rsidR="00404EF9" w:rsidRPr="00404EF9" w:rsidRDefault="00404EF9" w:rsidP="00C3115A">
      <w:pPr>
        <w:widowControl/>
        <w:spacing w:line="290" w:lineRule="exact"/>
        <w:ind w:firstLineChars="200" w:firstLine="420"/>
        <w:rPr>
          <w:rFonts w:ascii="宋体" w:eastAsia="宋体" w:hAnsi="宋体" w:cs="宋体"/>
          <w:color w:val="333333"/>
          <w:kern w:val="0"/>
          <w:szCs w:val="21"/>
        </w:rPr>
      </w:pPr>
      <w:r w:rsidRPr="00C3115A">
        <w:rPr>
          <w:rFonts w:ascii="方正黑体_GBK" w:eastAsia="方正黑体_GBK" w:hAnsi="宋体" w:cs="宋体" w:hint="eastAsia"/>
          <w:color w:val="FF0000"/>
          <w:kern w:val="0"/>
          <w:szCs w:val="21"/>
          <w:bdr w:val="none" w:sz="0" w:space="0" w:color="auto" w:frame="1"/>
        </w:rPr>
        <w:t>一、高度重视春节后复工安全生产工作</w:t>
      </w:r>
      <w:r w:rsidRPr="00C3115A">
        <w:rPr>
          <w:rFonts w:ascii="方正仿宋_GBK" w:eastAsia="方正仿宋_GBK" w:hAnsi="宋体" w:cs="宋体" w:hint="eastAsia"/>
          <w:color w:val="FF0000"/>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今年是中华人民共和国成立</w:t>
      </w:r>
      <w:r w:rsidRPr="00404EF9">
        <w:rPr>
          <w:rFonts w:ascii="宋体" w:eastAsia="宋体" w:hAnsi="宋体" w:cs="宋体"/>
          <w:color w:val="333333"/>
          <w:kern w:val="0"/>
          <w:szCs w:val="21"/>
        </w:rPr>
        <w:t>75</w:t>
      </w:r>
      <w:r w:rsidRPr="00404EF9">
        <w:rPr>
          <w:rFonts w:ascii="方正仿宋_GBK" w:eastAsia="方正仿宋_GBK" w:hAnsi="宋体" w:cs="宋体" w:hint="eastAsia"/>
          <w:color w:val="333333"/>
          <w:kern w:val="0"/>
          <w:szCs w:val="21"/>
          <w:bdr w:val="none" w:sz="0" w:space="0" w:color="auto" w:frame="1"/>
        </w:rPr>
        <w:t>周年，是全面完成</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十四五</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规划目标任务的关键一年，做好今年安全生产工作有特殊的意义。</w:t>
      </w:r>
      <w:r w:rsidRPr="00404EF9">
        <w:rPr>
          <w:rFonts w:ascii="宋体" w:eastAsia="宋体" w:hAnsi="宋体" w:cs="宋体" w:hint="eastAsia"/>
          <w:color w:val="000000"/>
          <w:kern w:val="0"/>
          <w:szCs w:val="21"/>
          <w:bdr w:val="none" w:sz="0" w:space="0" w:color="auto" w:frame="1"/>
        </w:rPr>
        <w:t>春节后开复工时期历来是安全生产事故高发时段，</w:t>
      </w:r>
      <w:r w:rsidRPr="00404EF9">
        <w:rPr>
          <w:rFonts w:ascii="方正仿宋_GBK" w:eastAsia="方正仿宋_GBK" w:hAnsi="宋体" w:cs="宋体" w:hint="eastAsia"/>
          <w:color w:val="333333"/>
          <w:kern w:val="0"/>
          <w:szCs w:val="21"/>
          <w:bdr w:val="none" w:sz="0" w:space="0" w:color="auto" w:frame="1"/>
        </w:rPr>
        <w:t>复工期间，</w:t>
      </w:r>
      <w:r w:rsidRPr="00C3115A">
        <w:rPr>
          <w:rFonts w:ascii="方正仿宋_GBK" w:eastAsia="方正仿宋_GBK" w:hAnsi="宋体" w:cs="宋体" w:hint="eastAsia"/>
          <w:color w:val="FF0000"/>
          <w:kern w:val="0"/>
          <w:szCs w:val="21"/>
          <w:bdr w:val="none" w:sz="0" w:space="0" w:color="auto" w:frame="1"/>
        </w:rPr>
        <w:t>新进、转岗人员增多，施工机械搁置较久</w:t>
      </w:r>
      <w:r w:rsidRPr="00404EF9">
        <w:rPr>
          <w:rFonts w:ascii="方正仿宋_GBK" w:eastAsia="方正仿宋_GBK" w:hAnsi="宋体" w:cs="宋体" w:hint="eastAsia"/>
          <w:color w:val="333333"/>
          <w:kern w:val="0"/>
          <w:szCs w:val="21"/>
          <w:bdr w:val="none" w:sz="0" w:space="0" w:color="auto" w:frame="1"/>
        </w:rPr>
        <w:t>。</w:t>
      </w:r>
      <w:r w:rsidRPr="00C3115A">
        <w:rPr>
          <w:rFonts w:ascii="方正仿宋_GBK" w:eastAsia="方正仿宋_GBK" w:hAnsi="宋体" w:cs="宋体" w:hint="eastAsia"/>
          <w:color w:val="FF0000"/>
          <w:kern w:val="0"/>
          <w:szCs w:val="21"/>
          <w:bdr w:val="none" w:sz="0" w:space="0" w:color="auto" w:frame="1"/>
        </w:rPr>
        <w:t>安全检查不到位、安全教育培训跟不上、安全生产条件未达要求擅自开复工极易引发安全事故</w:t>
      </w:r>
      <w:r w:rsidRPr="00404EF9">
        <w:rPr>
          <w:rFonts w:ascii="方正仿宋_GBK" w:eastAsia="方正仿宋_GBK" w:hAnsi="宋体" w:cs="宋体" w:hint="eastAsia"/>
          <w:color w:val="333333"/>
          <w:kern w:val="0"/>
          <w:szCs w:val="21"/>
          <w:bdr w:val="none" w:sz="0" w:space="0" w:color="auto" w:frame="1"/>
        </w:rPr>
        <w:t>。另外，</w:t>
      </w:r>
      <w:r w:rsidRPr="00C3115A">
        <w:rPr>
          <w:rFonts w:ascii="方正仿宋_GBK" w:eastAsia="方正仿宋_GBK" w:hAnsi="宋体" w:cs="宋体" w:hint="eastAsia"/>
          <w:color w:val="000000" w:themeColor="text1"/>
          <w:kern w:val="0"/>
          <w:szCs w:val="21"/>
          <w:bdr w:val="none" w:sz="0" w:space="0" w:color="auto" w:frame="1"/>
        </w:rPr>
        <w:t>近期天气变化频繁，低温雨雪冰冻和大风寒潮天气较多，施工安全风险总体较高，给安全生产带来了较大的压力。</w:t>
      </w:r>
      <w:r w:rsidRPr="00404EF9">
        <w:rPr>
          <w:rFonts w:ascii="方正仿宋_GBK" w:eastAsia="方正仿宋_GBK" w:hAnsi="宋体" w:cs="宋体" w:hint="eastAsia"/>
          <w:color w:val="333333"/>
          <w:kern w:val="0"/>
          <w:szCs w:val="21"/>
          <w:bdr w:val="none" w:sz="0" w:space="0" w:color="auto" w:frame="1"/>
        </w:rPr>
        <w:t>各级建设行政主管部门要牢固树立安全发展理念，强化防范化解重大安全风险的政治自觉、思想自觉和行动自觉，提高统筹发展和安全的能力，把安全生产工作具体化精细化，牢牢守住安全底线，确保房屋市政工程施工安全生产形势稳定。</w:t>
      </w:r>
    </w:p>
    <w:p w:rsidR="00404EF9" w:rsidRPr="00404EF9" w:rsidRDefault="00404EF9" w:rsidP="00C3115A">
      <w:pPr>
        <w:widowControl/>
        <w:shd w:val="clear" w:color="auto" w:fill="FFFFFF"/>
        <w:spacing w:line="290" w:lineRule="exact"/>
        <w:ind w:firstLineChars="200" w:firstLine="420"/>
        <w:rPr>
          <w:rFonts w:ascii="宋体" w:eastAsia="宋体" w:hAnsi="宋体" w:cs="宋体"/>
          <w:color w:val="333333"/>
          <w:kern w:val="0"/>
          <w:szCs w:val="21"/>
        </w:rPr>
      </w:pPr>
      <w:r w:rsidRPr="00C3115A">
        <w:rPr>
          <w:rFonts w:ascii="方正黑体_GBK" w:eastAsia="方正黑体_GBK" w:hAnsi="宋体" w:cs="宋体" w:hint="eastAsia"/>
          <w:color w:val="FF0000"/>
          <w:kern w:val="0"/>
          <w:szCs w:val="21"/>
          <w:bdr w:val="none" w:sz="0" w:space="0" w:color="auto" w:frame="1"/>
          <w:shd w:val="clear" w:color="auto" w:fill="FFFFFF"/>
        </w:rPr>
        <w:t>二、</w:t>
      </w:r>
      <w:r w:rsidRPr="00C3115A">
        <w:rPr>
          <w:rFonts w:ascii="宋体" w:eastAsia="宋体" w:hAnsi="宋体" w:cs="宋体" w:hint="eastAsia"/>
          <w:color w:val="FF0000"/>
          <w:kern w:val="0"/>
          <w:szCs w:val="21"/>
          <w:bdr w:val="none" w:sz="0" w:space="0" w:color="auto" w:frame="1"/>
          <w:shd w:val="clear" w:color="auto" w:fill="FFFFFF"/>
        </w:rPr>
        <w:t>严格落实项目参建各方安全生产主体责任。</w:t>
      </w:r>
      <w:r w:rsidRPr="00404EF9">
        <w:rPr>
          <w:rFonts w:ascii="方正仿宋_GBK" w:eastAsia="方正仿宋_GBK" w:hAnsi="宋体" w:cs="宋体" w:hint="eastAsia"/>
          <w:color w:val="333333"/>
          <w:kern w:val="0"/>
          <w:szCs w:val="21"/>
          <w:bdr w:val="none" w:sz="0" w:space="0" w:color="auto" w:frame="1"/>
          <w:shd w:val="clear" w:color="auto" w:fill="FFFFFF"/>
        </w:rPr>
        <w:t>各地建设主管部门要督促工程参建各方</w:t>
      </w:r>
      <w:r w:rsidRPr="00C3115A">
        <w:rPr>
          <w:rFonts w:ascii="方正仿宋_GBK" w:eastAsia="方正仿宋_GBK" w:hAnsi="宋体" w:cs="宋体" w:hint="eastAsia"/>
          <w:color w:val="000000" w:themeColor="text1"/>
          <w:kern w:val="0"/>
          <w:szCs w:val="21"/>
          <w:bdr w:val="none" w:sz="0" w:space="0" w:color="auto" w:frame="1"/>
          <w:shd w:val="clear" w:color="auto" w:fill="FFFFFF"/>
        </w:rPr>
        <w:t>严格落实安全生产主体责任，加强复工安全生产知识的宣传教育</w:t>
      </w:r>
      <w:r w:rsidRPr="00404EF9">
        <w:rPr>
          <w:rFonts w:ascii="方正仿宋_GBK" w:eastAsia="方正仿宋_GBK" w:hAnsi="宋体" w:cs="宋体" w:hint="eastAsia"/>
          <w:color w:val="333333"/>
          <w:kern w:val="0"/>
          <w:szCs w:val="21"/>
          <w:bdr w:val="none" w:sz="0" w:space="0" w:color="auto" w:frame="1"/>
          <w:shd w:val="clear" w:color="auto" w:fill="FFFFFF"/>
        </w:rPr>
        <w:t>，</w:t>
      </w:r>
      <w:r w:rsidRPr="00C3115A">
        <w:rPr>
          <w:rFonts w:ascii="方正仿宋_GBK" w:eastAsia="方正仿宋_GBK" w:hAnsi="宋体" w:cs="宋体" w:hint="eastAsia"/>
          <w:color w:val="FF0000"/>
          <w:kern w:val="0"/>
          <w:szCs w:val="21"/>
          <w:bdr w:val="none" w:sz="0" w:space="0" w:color="auto" w:frame="1"/>
          <w:shd w:val="clear" w:color="auto" w:fill="FFFFFF"/>
        </w:rPr>
        <w:t>严格落实《省住房和城乡建设厅关于规范落实建筑工地班前安全</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仿宋_GBK" w:eastAsia="方正仿宋_GBK" w:hAnsi="宋体" w:cs="宋体" w:hint="eastAsia"/>
          <w:color w:val="FF0000"/>
          <w:kern w:val="0"/>
          <w:szCs w:val="21"/>
          <w:bdr w:val="none" w:sz="0" w:space="0" w:color="auto" w:frame="1"/>
          <w:shd w:val="clear" w:color="auto" w:fill="FFFFFF"/>
        </w:rPr>
        <w:t>晨会</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仿宋_GBK" w:eastAsia="方正仿宋_GBK" w:hAnsi="宋体" w:cs="宋体" w:hint="eastAsia"/>
          <w:color w:val="FF0000"/>
          <w:kern w:val="0"/>
          <w:szCs w:val="21"/>
          <w:bdr w:val="none" w:sz="0" w:space="0" w:color="auto" w:frame="1"/>
          <w:shd w:val="clear" w:color="auto" w:fill="FFFFFF"/>
        </w:rPr>
        <w:t>制度的通知》要求</w:t>
      </w:r>
      <w:r w:rsidRPr="00404EF9">
        <w:rPr>
          <w:rFonts w:ascii="方正仿宋_GBK" w:eastAsia="方正仿宋_GBK" w:hAnsi="宋体" w:cs="宋体" w:hint="eastAsia"/>
          <w:color w:val="333333"/>
          <w:kern w:val="0"/>
          <w:szCs w:val="21"/>
          <w:bdr w:val="none" w:sz="0" w:space="0" w:color="auto" w:frame="1"/>
          <w:shd w:val="clear" w:color="auto" w:fill="FFFFFF"/>
        </w:rPr>
        <w:t>，确保班前安全</w:t>
      </w:r>
      <w:r w:rsidRPr="00404EF9">
        <w:rPr>
          <w:rFonts w:ascii="宋体" w:eastAsia="宋体"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晨会</w:t>
      </w:r>
      <w:r w:rsidRPr="00404EF9">
        <w:rPr>
          <w:rFonts w:ascii="宋体" w:eastAsia="宋体"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制度执行到位。</w:t>
      </w:r>
      <w:r w:rsidRPr="00C3115A">
        <w:rPr>
          <w:rFonts w:ascii="方正仿宋_GBK" w:eastAsia="方正仿宋_GBK" w:hAnsi="宋体" w:cs="宋体" w:hint="eastAsia"/>
          <w:color w:val="FF0000"/>
          <w:kern w:val="0"/>
          <w:szCs w:val="21"/>
          <w:bdr w:val="none" w:sz="0" w:space="0" w:color="auto" w:frame="1"/>
          <w:shd w:val="clear" w:color="auto" w:fill="FFFFFF"/>
        </w:rPr>
        <w:t>要严防基坑工程、脚手架、起重机械等安全事故发生，切实做好复工前安全生产条件检查，围绕复工安全生产条件</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黑体_GBK" w:eastAsia="方正黑体_GBK" w:hAnsi="宋体" w:cs="宋体" w:hint="eastAsia"/>
          <w:color w:val="FF0000"/>
          <w:kern w:val="0"/>
          <w:szCs w:val="21"/>
          <w:bdr w:val="none" w:sz="0" w:space="0" w:color="auto" w:frame="1"/>
          <w:shd w:val="clear" w:color="auto" w:fill="FFFFFF"/>
        </w:rPr>
        <w:t>五个到位</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仿宋_GBK" w:eastAsia="方正仿宋_GBK" w:hAnsi="宋体" w:cs="宋体" w:hint="eastAsia"/>
          <w:color w:val="FF0000"/>
          <w:kern w:val="0"/>
          <w:szCs w:val="21"/>
          <w:bdr w:val="none" w:sz="0" w:space="0" w:color="auto" w:frame="1"/>
          <w:shd w:val="clear" w:color="auto" w:fill="FFFFFF"/>
        </w:rPr>
        <w:t>要求，严格落实</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黑体_GBK" w:eastAsia="方正黑体_GBK" w:hAnsi="宋体" w:cs="宋体" w:hint="eastAsia"/>
          <w:color w:val="FF0000"/>
          <w:kern w:val="0"/>
          <w:szCs w:val="21"/>
          <w:bdr w:val="none" w:sz="0" w:space="0" w:color="auto" w:frame="1"/>
          <w:shd w:val="clear" w:color="auto" w:fill="FFFFFF"/>
        </w:rPr>
        <w:t>五个必须</w:t>
      </w:r>
      <w:r w:rsidRPr="00C3115A">
        <w:rPr>
          <w:rFonts w:ascii="宋体" w:eastAsia="宋体" w:hAnsi="宋体" w:cs="宋体" w:hint="eastAsia"/>
          <w:color w:val="FF0000"/>
          <w:kern w:val="0"/>
          <w:szCs w:val="21"/>
          <w:bdr w:val="none" w:sz="0" w:space="0" w:color="auto" w:frame="1"/>
          <w:shd w:val="clear" w:color="auto" w:fill="FFFFFF"/>
        </w:rPr>
        <w:t>”</w:t>
      </w:r>
      <w:r w:rsidRPr="00C3115A">
        <w:rPr>
          <w:rFonts w:ascii="方正仿宋_GBK" w:eastAsia="方正仿宋_GBK" w:hAnsi="宋体" w:cs="宋体" w:hint="eastAsia"/>
          <w:color w:val="FF0000"/>
          <w:kern w:val="0"/>
          <w:szCs w:val="21"/>
          <w:bdr w:val="none" w:sz="0" w:space="0" w:color="auto" w:frame="1"/>
          <w:shd w:val="clear" w:color="auto" w:fill="FFFFFF"/>
        </w:rPr>
        <w:t>。</w:t>
      </w:r>
      <w:r w:rsidRPr="00C3115A">
        <w:rPr>
          <w:rFonts w:ascii="宋体" w:eastAsia="宋体" w:hAnsi="宋体" w:cs="宋体" w:hint="eastAsia"/>
          <w:b/>
          <w:bCs/>
          <w:color w:val="FF0000"/>
          <w:kern w:val="0"/>
          <w:szCs w:val="21"/>
          <w:bdr w:val="none" w:sz="0" w:space="0" w:color="auto" w:frame="1"/>
          <w:shd w:val="clear" w:color="auto" w:fill="FFFFFF"/>
        </w:rPr>
        <w:t>“</w:t>
      </w:r>
      <w:r w:rsidRPr="00C3115A">
        <w:rPr>
          <w:rFonts w:ascii="方正黑体_GBK" w:eastAsia="方正黑体_GBK" w:hAnsi="宋体" w:cs="宋体" w:hint="eastAsia"/>
          <w:b/>
          <w:bCs/>
          <w:color w:val="FF0000"/>
          <w:kern w:val="0"/>
          <w:szCs w:val="21"/>
          <w:bdr w:val="none" w:sz="0" w:space="0" w:color="auto" w:frame="1"/>
          <w:shd w:val="clear" w:color="auto" w:fill="FFFFFF"/>
        </w:rPr>
        <w:t>五个到位</w:t>
      </w:r>
      <w:r w:rsidRPr="00C3115A">
        <w:rPr>
          <w:rFonts w:ascii="宋体" w:eastAsia="宋体" w:hAnsi="宋体" w:cs="宋体" w:hint="eastAsia"/>
          <w:b/>
          <w:bCs/>
          <w:color w:val="FF0000"/>
          <w:kern w:val="0"/>
          <w:szCs w:val="21"/>
          <w:bdr w:val="none" w:sz="0" w:space="0" w:color="auto" w:frame="1"/>
          <w:shd w:val="clear" w:color="auto" w:fill="FFFFFF"/>
        </w:rPr>
        <w:t>”</w:t>
      </w:r>
      <w:r w:rsidRPr="00C3115A">
        <w:rPr>
          <w:rFonts w:ascii="方正仿宋_GBK" w:eastAsia="方正仿宋_GBK" w:hAnsi="宋体" w:cs="宋体" w:hint="eastAsia"/>
          <w:b/>
          <w:bCs/>
          <w:color w:val="FF0000"/>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即：施工现场人员</w:t>
      </w:r>
      <w:r w:rsidRPr="00C3115A">
        <w:rPr>
          <w:rFonts w:ascii="方正仿宋_GBK" w:eastAsia="方正仿宋_GBK" w:hAnsi="宋体" w:cs="宋体" w:hint="eastAsia"/>
          <w:color w:val="FF0000"/>
          <w:kern w:val="0"/>
          <w:szCs w:val="21"/>
          <w:bdr w:val="none" w:sz="0" w:space="0" w:color="auto" w:frame="1"/>
          <w:shd w:val="clear" w:color="auto" w:fill="FFFFFF"/>
        </w:rPr>
        <w:t>到位</w:t>
      </w:r>
      <w:r w:rsidRPr="00404EF9">
        <w:rPr>
          <w:rFonts w:ascii="方正仿宋_GBK" w:eastAsia="方正仿宋_GBK" w:hAnsi="宋体" w:cs="宋体" w:hint="eastAsia"/>
          <w:color w:val="333333"/>
          <w:kern w:val="0"/>
          <w:szCs w:val="21"/>
          <w:bdr w:val="none" w:sz="0" w:space="0" w:color="auto" w:frame="1"/>
          <w:shd w:val="clear" w:color="auto" w:fill="FFFFFF"/>
        </w:rPr>
        <w:t>、告知</w:t>
      </w:r>
      <w:r w:rsidRPr="00C3115A">
        <w:rPr>
          <w:rFonts w:ascii="方正仿宋_GBK" w:eastAsia="方正仿宋_GBK" w:hAnsi="宋体" w:cs="宋体" w:hint="eastAsia"/>
          <w:color w:val="FF0000"/>
          <w:kern w:val="0"/>
          <w:szCs w:val="21"/>
          <w:bdr w:val="none" w:sz="0" w:space="0" w:color="auto" w:frame="1"/>
          <w:shd w:val="clear" w:color="auto" w:fill="FFFFFF"/>
        </w:rPr>
        <w:t>到位</w:t>
      </w:r>
      <w:r w:rsidRPr="00404EF9">
        <w:rPr>
          <w:rFonts w:ascii="方正仿宋_GBK" w:eastAsia="方正仿宋_GBK" w:hAnsi="宋体" w:cs="宋体" w:hint="eastAsia"/>
          <w:color w:val="333333"/>
          <w:kern w:val="0"/>
          <w:szCs w:val="21"/>
          <w:bdr w:val="none" w:sz="0" w:space="0" w:color="auto" w:frame="1"/>
          <w:shd w:val="clear" w:color="auto" w:fill="FFFFFF"/>
        </w:rPr>
        <w:t>、检查</w:t>
      </w:r>
      <w:r w:rsidRPr="00C3115A">
        <w:rPr>
          <w:rFonts w:ascii="方正仿宋_GBK" w:eastAsia="方正仿宋_GBK" w:hAnsi="宋体" w:cs="宋体" w:hint="eastAsia"/>
          <w:color w:val="FF0000"/>
          <w:kern w:val="0"/>
          <w:szCs w:val="21"/>
          <w:bdr w:val="none" w:sz="0" w:space="0" w:color="auto" w:frame="1"/>
          <w:shd w:val="clear" w:color="auto" w:fill="FFFFFF"/>
        </w:rPr>
        <w:t>到位</w:t>
      </w:r>
      <w:r w:rsidRPr="00404EF9">
        <w:rPr>
          <w:rFonts w:ascii="方正仿宋_GBK" w:eastAsia="方正仿宋_GBK" w:hAnsi="宋体" w:cs="宋体" w:hint="eastAsia"/>
          <w:color w:val="333333"/>
          <w:kern w:val="0"/>
          <w:szCs w:val="21"/>
          <w:bdr w:val="none" w:sz="0" w:space="0" w:color="auto" w:frame="1"/>
          <w:shd w:val="clear" w:color="auto" w:fill="FFFFFF"/>
        </w:rPr>
        <w:t>、培训教育交底</w:t>
      </w:r>
      <w:r w:rsidRPr="00C3115A">
        <w:rPr>
          <w:rFonts w:ascii="方正仿宋_GBK" w:eastAsia="方正仿宋_GBK" w:hAnsi="宋体" w:cs="宋体" w:hint="eastAsia"/>
          <w:color w:val="FF0000"/>
          <w:kern w:val="0"/>
          <w:szCs w:val="21"/>
          <w:bdr w:val="none" w:sz="0" w:space="0" w:color="auto" w:frame="1"/>
          <w:shd w:val="clear" w:color="auto" w:fill="FFFFFF"/>
        </w:rPr>
        <w:t>到位</w:t>
      </w:r>
      <w:r w:rsidRPr="00404EF9">
        <w:rPr>
          <w:rFonts w:ascii="方正仿宋_GBK" w:eastAsia="方正仿宋_GBK" w:hAnsi="宋体" w:cs="宋体" w:hint="eastAsia"/>
          <w:color w:val="333333"/>
          <w:kern w:val="0"/>
          <w:szCs w:val="21"/>
          <w:bdr w:val="none" w:sz="0" w:space="0" w:color="auto" w:frame="1"/>
          <w:shd w:val="clear" w:color="auto" w:fill="FFFFFF"/>
        </w:rPr>
        <w:t>、机械设备检修保养</w:t>
      </w:r>
      <w:r w:rsidRPr="00C3115A">
        <w:rPr>
          <w:rFonts w:ascii="方正仿宋_GBK" w:eastAsia="方正仿宋_GBK" w:hAnsi="宋体" w:cs="宋体" w:hint="eastAsia"/>
          <w:color w:val="FF0000"/>
          <w:kern w:val="0"/>
          <w:szCs w:val="21"/>
          <w:bdr w:val="none" w:sz="0" w:space="0" w:color="auto" w:frame="1"/>
          <w:shd w:val="clear" w:color="auto" w:fill="FFFFFF"/>
        </w:rPr>
        <w:t>到位</w:t>
      </w:r>
      <w:r w:rsidRPr="00404EF9">
        <w:rPr>
          <w:rFonts w:ascii="方正仿宋_GBK" w:eastAsia="方正仿宋_GBK" w:hAnsi="宋体" w:cs="宋体" w:hint="eastAsia"/>
          <w:color w:val="333333"/>
          <w:kern w:val="0"/>
          <w:szCs w:val="21"/>
          <w:bdr w:val="none" w:sz="0" w:space="0" w:color="auto" w:frame="1"/>
          <w:shd w:val="clear" w:color="auto" w:fill="FFFFFF"/>
        </w:rPr>
        <w:t>等复工安全生产条件。</w:t>
      </w:r>
      <w:r w:rsidRPr="00C3115A">
        <w:rPr>
          <w:rFonts w:ascii="宋体" w:eastAsia="宋体" w:hAnsi="宋体" w:cs="宋体" w:hint="eastAsia"/>
          <w:b/>
          <w:bCs/>
          <w:color w:val="FF0000"/>
          <w:kern w:val="0"/>
          <w:szCs w:val="21"/>
          <w:bdr w:val="none" w:sz="0" w:space="0" w:color="auto" w:frame="1"/>
          <w:shd w:val="clear" w:color="auto" w:fill="FFFFFF"/>
        </w:rPr>
        <w:t>“</w:t>
      </w:r>
      <w:r w:rsidRPr="00C3115A">
        <w:rPr>
          <w:rFonts w:ascii="方正黑体_GBK" w:eastAsia="方正黑体_GBK" w:hAnsi="宋体" w:cs="宋体" w:hint="eastAsia"/>
          <w:b/>
          <w:bCs/>
          <w:color w:val="FF0000"/>
          <w:kern w:val="0"/>
          <w:szCs w:val="21"/>
          <w:bdr w:val="none" w:sz="0" w:space="0" w:color="auto" w:frame="1"/>
          <w:shd w:val="clear" w:color="auto" w:fill="FFFFFF"/>
        </w:rPr>
        <w:t>五个必须</w:t>
      </w:r>
      <w:r w:rsidRPr="00C3115A">
        <w:rPr>
          <w:rFonts w:ascii="宋体" w:eastAsia="宋体" w:hAnsi="宋体" w:cs="宋体" w:hint="eastAsia"/>
          <w:b/>
          <w:bCs/>
          <w:color w:val="FF0000"/>
          <w:kern w:val="0"/>
          <w:szCs w:val="21"/>
          <w:bdr w:val="none" w:sz="0" w:space="0" w:color="auto" w:frame="1"/>
          <w:shd w:val="clear" w:color="auto" w:fill="FFFFFF"/>
        </w:rPr>
        <w:t>”</w:t>
      </w:r>
      <w:r w:rsidRPr="00C3115A">
        <w:rPr>
          <w:rFonts w:ascii="方正仿宋_GBK" w:eastAsia="方正仿宋_GBK" w:hAnsi="宋体" w:cs="宋体" w:hint="eastAsia"/>
          <w:b/>
          <w:bCs/>
          <w:color w:val="FF0000"/>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即：复工前</w:t>
      </w:r>
      <w:r w:rsidRPr="00C3115A">
        <w:rPr>
          <w:rFonts w:ascii="方正仿宋_GBK" w:eastAsia="方正仿宋_GBK" w:hAnsi="宋体" w:cs="宋体" w:hint="eastAsia"/>
          <w:b/>
          <w:bCs/>
          <w:color w:val="333333"/>
          <w:kern w:val="0"/>
          <w:szCs w:val="21"/>
          <w:bdr w:val="none" w:sz="0" w:space="0" w:color="auto" w:frame="1"/>
          <w:shd w:val="pct15" w:color="auto" w:fill="FFFFFF"/>
        </w:rPr>
        <w:t>建设单位</w:t>
      </w:r>
      <w:r w:rsidRPr="00C3115A">
        <w:rPr>
          <w:rFonts w:ascii="方正黑体_GBK" w:eastAsia="方正黑体_GBK" w:hAnsi="宋体" w:cs="宋体" w:hint="eastAsia"/>
          <w:color w:val="FF0000"/>
          <w:kern w:val="0"/>
          <w:szCs w:val="21"/>
          <w:bdr w:val="none" w:sz="0" w:space="0" w:color="auto" w:frame="1"/>
          <w:shd w:val="clear" w:color="auto" w:fill="FFFFFF"/>
        </w:rPr>
        <w:t>必须</w:t>
      </w:r>
      <w:r w:rsidRPr="00404EF9">
        <w:rPr>
          <w:rFonts w:ascii="方正仿宋_GBK" w:eastAsia="方正仿宋_GBK" w:hAnsi="宋体" w:cs="宋体" w:hint="eastAsia"/>
          <w:color w:val="333333"/>
          <w:kern w:val="0"/>
          <w:szCs w:val="21"/>
          <w:bdr w:val="none" w:sz="0" w:space="0" w:color="auto" w:frame="1"/>
          <w:shd w:val="clear" w:color="auto" w:fill="FFFFFF"/>
        </w:rPr>
        <w:t>组织召开一次参建各方主体关键责任人参加的安全生产例会，共同研究布置复工安全生产工作；</w:t>
      </w:r>
      <w:r w:rsidRPr="00C3115A">
        <w:rPr>
          <w:rFonts w:ascii="方正仿宋_GBK" w:eastAsia="方正仿宋_GBK" w:hAnsi="宋体" w:cs="宋体" w:hint="eastAsia"/>
          <w:b/>
          <w:bCs/>
          <w:color w:val="333333"/>
          <w:kern w:val="0"/>
          <w:szCs w:val="21"/>
          <w:bdr w:val="none" w:sz="0" w:space="0" w:color="auto" w:frame="1"/>
          <w:shd w:val="pct15" w:color="auto" w:fill="FFFFFF"/>
        </w:rPr>
        <w:t>施工单位</w:t>
      </w:r>
      <w:r w:rsidRPr="00C3115A">
        <w:rPr>
          <w:rFonts w:ascii="方正黑体_GBK" w:eastAsia="方正黑体_GBK" w:hAnsi="宋体" w:cs="宋体" w:hint="eastAsia"/>
          <w:color w:val="FF0000"/>
          <w:kern w:val="0"/>
          <w:szCs w:val="21"/>
          <w:bdr w:val="none" w:sz="0" w:space="0" w:color="auto" w:frame="1"/>
          <w:shd w:val="clear" w:color="auto" w:fill="FFFFFF"/>
        </w:rPr>
        <w:t>必须</w:t>
      </w:r>
      <w:r w:rsidRPr="00404EF9">
        <w:rPr>
          <w:rFonts w:ascii="方正仿宋_GBK" w:eastAsia="方正仿宋_GBK" w:hAnsi="宋体" w:cs="宋体" w:hint="eastAsia"/>
          <w:color w:val="333333"/>
          <w:kern w:val="0"/>
          <w:szCs w:val="21"/>
          <w:bdr w:val="none" w:sz="0" w:space="0" w:color="auto" w:frame="1"/>
          <w:shd w:val="clear" w:color="auto" w:fill="FFFFFF"/>
        </w:rPr>
        <w:t>做到企业主要负责人亲自部署复工前施工安全检查；</w:t>
      </w:r>
      <w:r w:rsidRPr="00C3115A">
        <w:rPr>
          <w:rFonts w:ascii="方正仿宋_GBK" w:eastAsia="方正仿宋_GBK" w:hAnsi="宋体" w:cs="宋体" w:hint="eastAsia"/>
          <w:b/>
          <w:bCs/>
          <w:color w:val="333333"/>
          <w:kern w:val="0"/>
          <w:szCs w:val="21"/>
          <w:bdr w:val="none" w:sz="0" w:space="0" w:color="auto" w:frame="1"/>
          <w:shd w:val="pct15" w:color="auto" w:fill="FFFFFF"/>
        </w:rPr>
        <w:t>项目部</w:t>
      </w:r>
      <w:r w:rsidRPr="00C3115A">
        <w:rPr>
          <w:rFonts w:ascii="方正黑体_GBK" w:eastAsia="方正黑体_GBK" w:hAnsi="宋体" w:cs="宋体" w:hint="eastAsia"/>
          <w:color w:val="FF0000"/>
          <w:kern w:val="0"/>
          <w:szCs w:val="21"/>
          <w:bdr w:val="none" w:sz="0" w:space="0" w:color="auto" w:frame="1"/>
          <w:shd w:val="clear" w:color="auto" w:fill="FFFFFF"/>
        </w:rPr>
        <w:t>必须</w:t>
      </w:r>
      <w:r w:rsidRPr="00404EF9">
        <w:rPr>
          <w:rFonts w:ascii="方正仿宋_GBK" w:eastAsia="方正仿宋_GBK" w:hAnsi="宋体" w:cs="宋体" w:hint="eastAsia"/>
          <w:color w:val="333333"/>
          <w:kern w:val="0"/>
          <w:szCs w:val="21"/>
          <w:bdr w:val="none" w:sz="0" w:space="0" w:color="auto" w:frame="1"/>
          <w:shd w:val="clear" w:color="auto" w:fill="FFFFFF"/>
        </w:rPr>
        <w:t>做到项目经理</w:t>
      </w:r>
      <w:r w:rsidRPr="00404EF9">
        <w:rPr>
          <w:rFonts w:ascii="宋体" w:eastAsia="宋体" w:hAnsi="宋体" w:cs="宋体" w:hint="eastAsia"/>
          <w:color w:val="333333"/>
          <w:kern w:val="0"/>
          <w:szCs w:val="21"/>
          <w:bdr w:val="none" w:sz="0" w:space="0" w:color="auto" w:frame="1"/>
          <w:shd w:val="clear" w:color="auto" w:fill="FFFFFF"/>
        </w:rPr>
        <w:t>24</w:t>
      </w:r>
      <w:r w:rsidRPr="00404EF9">
        <w:rPr>
          <w:rFonts w:ascii="方正仿宋_GBK" w:eastAsia="方正仿宋_GBK" w:hAnsi="宋体" w:cs="宋体" w:hint="eastAsia"/>
          <w:color w:val="333333"/>
          <w:kern w:val="0"/>
          <w:szCs w:val="21"/>
          <w:bdr w:val="none" w:sz="0" w:space="0" w:color="auto" w:frame="1"/>
          <w:shd w:val="clear" w:color="auto" w:fill="FFFFFF"/>
        </w:rPr>
        <w:t>小时在岗，项目部主要负责人带班检查，依据《建筑施工安全检查标准》</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宋体" w:eastAsia="宋体" w:hAnsi="宋体" w:cs="宋体" w:hint="eastAsia"/>
          <w:color w:val="333333"/>
          <w:kern w:val="0"/>
          <w:szCs w:val="21"/>
          <w:bdr w:val="none" w:sz="0" w:space="0" w:color="auto" w:frame="1"/>
          <w:shd w:val="clear" w:color="auto" w:fill="FFFFFF"/>
        </w:rPr>
        <w:t>JGJ59-2011</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开展一次全面安全检查，在消除隐患、落实整改、符合要求情况下，经项目总监签发复工通知后方可复工</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属地主管部门有其它规定的从其规定</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w:t>
      </w:r>
      <w:r w:rsidRPr="00C3115A">
        <w:rPr>
          <w:rFonts w:ascii="方正仿宋_GBK" w:eastAsia="方正仿宋_GBK" w:hAnsi="宋体" w:cs="宋体" w:hint="eastAsia"/>
          <w:b/>
          <w:bCs/>
          <w:color w:val="333333"/>
          <w:kern w:val="0"/>
          <w:szCs w:val="21"/>
          <w:bdr w:val="none" w:sz="0" w:space="0" w:color="auto" w:frame="1"/>
          <w:shd w:val="pct15" w:color="auto" w:fill="FFFFFF"/>
        </w:rPr>
        <w:t>项目部</w:t>
      </w:r>
      <w:r w:rsidRPr="00C3115A">
        <w:rPr>
          <w:rFonts w:ascii="方正黑体_GBK" w:eastAsia="方正黑体_GBK" w:hAnsi="宋体" w:cs="宋体" w:hint="eastAsia"/>
          <w:color w:val="FF0000"/>
          <w:kern w:val="0"/>
          <w:szCs w:val="21"/>
          <w:bdr w:val="none" w:sz="0" w:space="0" w:color="auto" w:frame="1"/>
          <w:shd w:val="clear" w:color="auto" w:fill="FFFFFF"/>
        </w:rPr>
        <w:t>必须</w:t>
      </w:r>
      <w:r w:rsidRPr="00404EF9">
        <w:rPr>
          <w:rFonts w:ascii="方正仿宋_GBK" w:eastAsia="方正仿宋_GBK" w:hAnsi="宋体" w:cs="宋体" w:hint="eastAsia"/>
          <w:color w:val="333333"/>
          <w:kern w:val="0"/>
          <w:szCs w:val="21"/>
          <w:bdr w:val="none" w:sz="0" w:space="0" w:color="auto" w:frame="1"/>
          <w:shd w:val="clear" w:color="auto" w:fill="FFFFFF"/>
        </w:rPr>
        <w:t>对所有务工人员进行不少于两次安全生产教育，一次是安全生产、劳动保护方面的法律法规宣传教育，一次是根据当前施工特点、施工流程及方法、主要危险源，开展安全防护基本常识、安全操作技能等方面的知识教育；</w:t>
      </w:r>
      <w:r w:rsidRPr="00C3115A">
        <w:rPr>
          <w:rFonts w:ascii="方正仿宋_GBK" w:eastAsia="方正仿宋_GBK" w:hAnsi="宋体" w:cs="宋体" w:hint="eastAsia"/>
          <w:b/>
          <w:bCs/>
          <w:color w:val="333333"/>
          <w:kern w:val="0"/>
          <w:szCs w:val="21"/>
          <w:bdr w:val="none" w:sz="0" w:space="0" w:color="auto" w:frame="1"/>
          <w:shd w:val="pct15" w:color="auto" w:fill="FFFFFF"/>
        </w:rPr>
        <w:t>监理单位</w:t>
      </w:r>
      <w:r w:rsidRPr="00C3115A">
        <w:rPr>
          <w:rFonts w:ascii="方正黑体_GBK" w:eastAsia="方正黑体_GBK" w:hAnsi="宋体" w:cs="宋体" w:hint="eastAsia"/>
          <w:color w:val="FF0000"/>
          <w:kern w:val="0"/>
          <w:szCs w:val="21"/>
          <w:bdr w:val="none" w:sz="0" w:space="0" w:color="auto" w:frame="1"/>
          <w:shd w:val="clear" w:color="auto" w:fill="FFFFFF"/>
        </w:rPr>
        <w:t>必须</w:t>
      </w:r>
      <w:r w:rsidRPr="00404EF9">
        <w:rPr>
          <w:rFonts w:ascii="方正仿宋_GBK" w:eastAsia="方正仿宋_GBK" w:hAnsi="宋体" w:cs="宋体" w:hint="eastAsia"/>
          <w:color w:val="333333"/>
          <w:kern w:val="0"/>
          <w:szCs w:val="21"/>
          <w:bdr w:val="none" w:sz="0" w:space="0" w:color="auto" w:frame="1"/>
          <w:shd w:val="clear" w:color="auto" w:fill="FFFFFF"/>
        </w:rPr>
        <w:t>按照要求</w:t>
      </w:r>
      <w:r w:rsidRPr="00C3115A">
        <w:rPr>
          <w:rFonts w:ascii="方正仿宋_GBK" w:eastAsia="方正仿宋_GBK" w:hAnsi="宋体" w:cs="宋体" w:hint="eastAsia"/>
          <w:color w:val="000000" w:themeColor="text1"/>
          <w:kern w:val="0"/>
          <w:szCs w:val="21"/>
          <w:bdr w:val="none" w:sz="0" w:space="0" w:color="auto" w:frame="1"/>
          <w:shd w:val="clear" w:color="auto" w:fill="FFFFFF"/>
        </w:rPr>
        <w:t>履行安全监理职责，</w:t>
      </w:r>
      <w:r w:rsidRPr="00C3115A">
        <w:rPr>
          <w:rFonts w:ascii="方正仿宋_GBK" w:eastAsia="方正仿宋_GBK" w:hAnsi="宋体" w:cs="宋体" w:hint="eastAsia"/>
          <w:color w:val="FF0000"/>
          <w:kern w:val="0"/>
          <w:szCs w:val="21"/>
          <w:bdr w:val="none" w:sz="0" w:space="0" w:color="auto" w:frame="1"/>
          <w:shd w:val="clear" w:color="auto" w:fill="FFFFFF"/>
        </w:rPr>
        <w:t>加强旁站监理及监理例会等工作，督促施工单位按要求做好复工自查，并严格复核，发现施工单位未按要求落实自查或现场存在严重安全隐患的，应责令暂停施工，督促落实整改，同时报属地主管部门。</w:t>
      </w:r>
      <w:r w:rsidRPr="00C3115A">
        <w:rPr>
          <w:rFonts w:ascii="方正仿宋_GBK" w:eastAsia="方正仿宋_GBK" w:hAnsi="宋体" w:cs="宋体" w:hint="eastAsia"/>
          <w:b/>
          <w:bCs/>
          <w:color w:val="333333"/>
          <w:kern w:val="0"/>
          <w:szCs w:val="21"/>
          <w:bdr w:val="none" w:sz="0" w:space="0" w:color="auto" w:frame="1"/>
          <w:shd w:val="clear" w:color="auto" w:fill="FFFFFF"/>
        </w:rPr>
        <w:t>工程项目经建设、施工、监理单位自查符合复工条件的，应向监督机构报备，监督机构对项目复工自查情况进行监督抽查。</w:t>
      </w:r>
    </w:p>
    <w:p w:rsidR="00404EF9" w:rsidRPr="00404EF9" w:rsidRDefault="00404EF9" w:rsidP="00C3115A">
      <w:pPr>
        <w:widowControl/>
        <w:spacing w:line="290" w:lineRule="exact"/>
        <w:ind w:firstLineChars="200" w:firstLine="420"/>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rPr>
        <w:t>各地建设主管部门要督促施工企业充分运用</w:t>
      </w:r>
      <w:r w:rsidRPr="00C3115A">
        <w:rPr>
          <w:rFonts w:ascii="宋体" w:eastAsia="宋体" w:hAnsi="宋体" w:cs="宋体"/>
          <w:color w:val="FF0000"/>
          <w:kern w:val="0"/>
          <w:szCs w:val="21"/>
        </w:rPr>
        <w:t>“</w:t>
      </w:r>
      <w:r w:rsidRPr="00C3115A">
        <w:rPr>
          <w:rFonts w:ascii="方正仿宋_GBK" w:eastAsia="方正仿宋_GBK" w:hAnsi="宋体" w:cs="宋体" w:hint="eastAsia"/>
          <w:color w:val="FF0000"/>
          <w:kern w:val="0"/>
          <w:szCs w:val="21"/>
          <w:bdr w:val="none" w:sz="0" w:space="0" w:color="auto" w:frame="1"/>
        </w:rPr>
        <w:t>省建筑施工安全管理系统</w:t>
      </w:r>
      <w:r w:rsidRPr="00C3115A">
        <w:rPr>
          <w:rFonts w:ascii="宋体" w:eastAsia="宋体" w:hAnsi="宋体" w:cs="宋体"/>
          <w:color w:val="FF0000"/>
          <w:kern w:val="0"/>
          <w:szCs w:val="21"/>
        </w:rPr>
        <w:t>”</w:t>
      </w:r>
      <w:r w:rsidRPr="00C3115A">
        <w:rPr>
          <w:rFonts w:ascii="方正仿宋_GBK" w:eastAsia="方正仿宋_GBK" w:hAnsi="宋体" w:cs="宋体" w:hint="eastAsia"/>
          <w:color w:val="FF0000"/>
          <w:kern w:val="0"/>
          <w:szCs w:val="21"/>
          <w:bdr w:val="none" w:sz="0" w:space="0" w:color="auto" w:frame="1"/>
        </w:rPr>
        <w:t>中安全教育资源库，</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建安码学习平台</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小程序</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微信搜索小程序</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建安学习</w:t>
      </w:r>
      <w:r w:rsidRPr="00404EF9">
        <w:rPr>
          <w:rFonts w:ascii="宋体" w:eastAsia="宋体" w:hAnsi="宋体" w:cs="宋体"/>
          <w:color w:val="333333"/>
          <w:kern w:val="0"/>
          <w:szCs w:val="21"/>
        </w:rPr>
        <w:t>”</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，组织线上学习，加强复工期间安全生产教育，重点组织观看</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小安安全教育</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春节后复</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开</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工安全注意事项</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新建筑员工入场安全教育</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建筑施工安全知识和典型事故案例分析</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违章作业的代价</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等视频。</w:t>
      </w:r>
    </w:p>
    <w:p w:rsidR="00404EF9" w:rsidRPr="00404EF9" w:rsidRDefault="00404EF9" w:rsidP="00C3115A">
      <w:pPr>
        <w:widowControl/>
        <w:shd w:val="clear" w:color="auto" w:fill="FFFFFF"/>
        <w:spacing w:line="290" w:lineRule="exact"/>
        <w:ind w:firstLineChars="200" w:firstLine="420"/>
        <w:rPr>
          <w:rFonts w:ascii="宋体" w:eastAsia="宋体" w:hAnsi="宋体" w:cs="宋体"/>
          <w:color w:val="333333"/>
          <w:kern w:val="0"/>
          <w:szCs w:val="21"/>
        </w:rPr>
      </w:pPr>
      <w:r w:rsidRPr="00C3115A">
        <w:rPr>
          <w:rFonts w:ascii="方正黑体_GBK" w:eastAsia="方正黑体_GBK" w:hAnsi="宋体" w:cs="宋体" w:hint="eastAsia"/>
          <w:color w:val="FF0000"/>
          <w:kern w:val="0"/>
          <w:szCs w:val="21"/>
          <w:bdr w:val="none" w:sz="0" w:space="0" w:color="auto" w:frame="1"/>
          <w:shd w:val="clear" w:color="auto" w:fill="FFFFFF"/>
        </w:rPr>
        <w:t>三、切实加强建筑施工重点环节安全管控</w:t>
      </w:r>
      <w:r w:rsidRPr="00C3115A">
        <w:rPr>
          <w:rFonts w:ascii="黑体" w:eastAsia="黑体" w:hAnsi="黑体" w:cs="宋体" w:hint="eastAsia"/>
          <w:color w:val="FF0000"/>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各地建设主管部门要科学研判施工风险，</w:t>
      </w:r>
      <w:r w:rsidRPr="00404EF9">
        <w:rPr>
          <w:rFonts w:ascii="宋体" w:eastAsia="宋体" w:hAnsi="宋体" w:cs="宋体" w:hint="eastAsia"/>
          <w:color w:val="000000"/>
          <w:kern w:val="0"/>
          <w:szCs w:val="21"/>
          <w:bdr w:val="none" w:sz="0" w:space="0" w:color="auto" w:frame="1"/>
          <w:shd w:val="clear" w:color="auto" w:fill="FFFFFF"/>
        </w:rPr>
        <w:t>认真梳理区域工程特点和危大工程实施情况，</w:t>
      </w:r>
      <w:r w:rsidRPr="00404EF9">
        <w:rPr>
          <w:rFonts w:ascii="方正仿宋_GBK" w:eastAsia="方正仿宋_GBK" w:hAnsi="宋体" w:cs="宋体" w:hint="eastAsia"/>
          <w:color w:val="333333"/>
          <w:kern w:val="0"/>
          <w:szCs w:val="21"/>
          <w:bdr w:val="none" w:sz="0" w:space="0" w:color="auto" w:frame="1"/>
          <w:shd w:val="clear" w:color="auto" w:fill="FFFFFF"/>
        </w:rPr>
        <w:t>特别对于新开工项目、政府投资项目、重大基础设施项目、民生保障工程项目、长期停工即将复工项目，务必做好开复工前的安全生产条件核查工作，确保关键岗位人员到位、安全措施到位、设施物资到位，牢牢守住建筑施工安全生产底线。</w:t>
      </w:r>
      <w:r w:rsidRPr="00C3115A">
        <w:rPr>
          <w:rFonts w:ascii="方正仿宋_GBK" w:eastAsia="方正仿宋_GBK" w:hAnsi="宋体" w:cs="宋体" w:hint="eastAsia"/>
          <w:b/>
          <w:bCs/>
          <w:color w:val="FF0000"/>
          <w:kern w:val="0"/>
          <w:szCs w:val="21"/>
          <w:bdr w:val="none" w:sz="0" w:space="0" w:color="auto" w:frame="1"/>
          <w:shd w:val="clear" w:color="auto" w:fill="FFFFFF"/>
        </w:rPr>
        <w:t>重点突出</w:t>
      </w:r>
      <w:r w:rsidRPr="00C3115A">
        <w:rPr>
          <w:rFonts w:ascii="方正黑体_GBK" w:eastAsia="方正黑体_GBK" w:hAnsi="宋体" w:cs="宋体" w:hint="eastAsia"/>
          <w:b/>
          <w:bCs/>
          <w:color w:val="FF0000"/>
          <w:kern w:val="0"/>
          <w:szCs w:val="21"/>
          <w:bdr w:val="none" w:sz="0" w:space="0" w:color="auto" w:frame="1"/>
          <w:shd w:val="clear" w:color="auto" w:fill="FFFFFF"/>
        </w:rPr>
        <w:t>四个方面</w:t>
      </w:r>
      <w:r w:rsidRPr="00C3115A">
        <w:rPr>
          <w:rFonts w:ascii="方正仿宋_GBK" w:eastAsia="方正仿宋_GBK" w:hAnsi="宋体" w:cs="宋体" w:hint="eastAsia"/>
          <w:b/>
          <w:bCs/>
          <w:color w:val="FF0000"/>
          <w:kern w:val="0"/>
          <w:szCs w:val="21"/>
          <w:bdr w:val="none" w:sz="0" w:space="0" w:color="auto" w:frame="1"/>
          <w:shd w:val="clear" w:color="auto" w:fill="FFFFFF"/>
        </w:rPr>
        <w:t>：</w:t>
      </w:r>
      <w:r w:rsidRPr="00C3115A">
        <w:rPr>
          <w:rFonts w:ascii="方正黑体_GBK" w:eastAsia="方正黑体_GBK" w:hAnsi="宋体" w:cs="宋体" w:hint="eastAsia"/>
          <w:color w:val="FF0000"/>
          <w:kern w:val="0"/>
          <w:szCs w:val="21"/>
          <w:bdr w:val="none" w:sz="0" w:space="0" w:color="auto" w:frame="1"/>
          <w:shd w:val="clear" w:color="auto" w:fill="FFFFFF"/>
        </w:rPr>
        <w:t>一是</w:t>
      </w:r>
      <w:r w:rsidRPr="00C3115A">
        <w:rPr>
          <w:rFonts w:ascii="方正仿宋_GBK" w:eastAsia="方正仿宋_GBK" w:hAnsi="宋体" w:cs="宋体" w:hint="eastAsia"/>
          <w:color w:val="FF0000"/>
          <w:kern w:val="0"/>
          <w:szCs w:val="21"/>
          <w:bdr w:val="none" w:sz="0" w:space="0" w:color="auto" w:frame="1"/>
          <w:shd w:val="clear" w:color="auto" w:fill="FFFFFF"/>
        </w:rPr>
        <w:t>危大工程管控，</w:t>
      </w:r>
      <w:r w:rsidRPr="00404EF9">
        <w:rPr>
          <w:rFonts w:ascii="方正仿宋_GBK" w:eastAsia="方正仿宋_GBK" w:hAnsi="宋体" w:cs="宋体" w:hint="eastAsia"/>
          <w:color w:val="333333"/>
          <w:kern w:val="0"/>
          <w:szCs w:val="21"/>
          <w:bdr w:val="none" w:sz="0" w:space="0" w:color="auto" w:frame="1"/>
          <w:shd w:val="clear" w:color="auto" w:fill="FFFFFF"/>
        </w:rPr>
        <w:t>要加强对深基坑、高大模板支撑、起重机械设备安拆等危大工程实施过程的动态监管，加大对重点领域、重点环节、重点工程的安全管控力度，督促检查项目负责人全过程带班制度落实情况。</w:t>
      </w:r>
      <w:r w:rsidRPr="00C3115A">
        <w:rPr>
          <w:rFonts w:ascii="方正黑体_GBK" w:eastAsia="方正黑体_GBK" w:hAnsi="宋体" w:cs="宋体" w:hint="eastAsia"/>
          <w:color w:val="FF0000"/>
          <w:kern w:val="0"/>
          <w:szCs w:val="21"/>
          <w:bdr w:val="none" w:sz="0" w:space="0" w:color="auto" w:frame="1"/>
          <w:shd w:val="clear" w:color="auto" w:fill="FFFFFF"/>
        </w:rPr>
        <w:t>二是</w:t>
      </w:r>
      <w:r w:rsidRPr="00C3115A">
        <w:rPr>
          <w:rFonts w:ascii="方正仿宋_GBK" w:eastAsia="方正仿宋_GBK" w:hAnsi="宋体" w:cs="宋体" w:hint="eastAsia"/>
          <w:color w:val="FF0000"/>
          <w:kern w:val="0"/>
          <w:szCs w:val="21"/>
          <w:bdr w:val="none" w:sz="0" w:space="0" w:color="auto" w:frame="1"/>
          <w:shd w:val="clear" w:color="auto" w:fill="FFFFFF"/>
        </w:rPr>
        <w:t>建筑施工消防安全，</w:t>
      </w:r>
      <w:r w:rsidRPr="00404EF9">
        <w:rPr>
          <w:rFonts w:ascii="方正仿宋_GBK" w:eastAsia="方正仿宋_GBK" w:hAnsi="宋体" w:cs="宋体" w:hint="eastAsia"/>
          <w:color w:val="333333"/>
          <w:kern w:val="0"/>
          <w:szCs w:val="21"/>
          <w:bdr w:val="none" w:sz="0" w:space="0" w:color="auto" w:frame="1"/>
          <w:shd w:val="clear" w:color="auto" w:fill="FFFFFF"/>
        </w:rPr>
        <w:t>要根据我厅《房屋市政工程领域消防安全集中隐患攻坚大整治行动实施方案》</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苏建质安</w:t>
      </w:r>
      <w:r w:rsidR="00C3115A">
        <w:rPr>
          <w:rFonts w:ascii="方正仿宋_GBK" w:eastAsia="方正仿宋_GBK" w:hAnsi="宋体" w:cs="宋体" w:hint="eastAsia"/>
          <w:color w:val="333333"/>
          <w:kern w:val="0"/>
          <w:szCs w:val="21"/>
          <w:bdr w:val="none" w:sz="0" w:space="0" w:color="auto" w:frame="1"/>
          <w:shd w:val="clear" w:color="auto" w:fill="FFFFFF"/>
        </w:rPr>
        <w:t>[</w:t>
      </w:r>
      <w:r w:rsidRPr="00404EF9">
        <w:rPr>
          <w:rFonts w:ascii="宋体" w:eastAsia="宋体" w:hAnsi="宋体" w:cs="宋体" w:hint="eastAsia"/>
          <w:color w:val="333333"/>
          <w:kern w:val="0"/>
          <w:szCs w:val="21"/>
          <w:bdr w:val="none" w:sz="0" w:space="0" w:color="auto" w:frame="1"/>
          <w:shd w:val="clear" w:color="auto" w:fill="FFFFFF"/>
        </w:rPr>
        <w:t>2024</w:t>
      </w:r>
      <w:r w:rsidR="00C3115A">
        <w:rPr>
          <w:rFonts w:ascii="宋体" w:eastAsia="宋体" w:hAnsi="宋体" w:cs="宋体"/>
          <w:color w:val="333333"/>
          <w:kern w:val="0"/>
          <w:szCs w:val="21"/>
          <w:bdr w:val="none" w:sz="0" w:space="0" w:color="auto" w:frame="1"/>
          <w:shd w:val="clear" w:color="auto" w:fill="FFFFFF"/>
        </w:rPr>
        <w:t>]</w:t>
      </w:r>
      <w:r w:rsidRPr="00404EF9">
        <w:rPr>
          <w:rFonts w:ascii="宋体" w:eastAsia="宋体" w:hAnsi="宋体" w:cs="宋体" w:hint="eastAsia"/>
          <w:color w:val="333333"/>
          <w:kern w:val="0"/>
          <w:szCs w:val="21"/>
          <w:bdr w:val="none" w:sz="0" w:space="0" w:color="auto" w:frame="1"/>
          <w:shd w:val="clear" w:color="auto" w:fill="FFFFFF"/>
        </w:rPr>
        <w:t>18</w:t>
      </w:r>
      <w:r w:rsidRPr="00404EF9">
        <w:rPr>
          <w:rFonts w:ascii="方正仿宋_GBK" w:eastAsia="方正仿宋_GBK" w:hAnsi="宋体" w:cs="宋体" w:hint="eastAsia"/>
          <w:color w:val="333333"/>
          <w:kern w:val="0"/>
          <w:szCs w:val="21"/>
          <w:bdr w:val="none" w:sz="0" w:space="0" w:color="auto" w:frame="1"/>
          <w:shd w:val="clear" w:color="auto" w:fill="FFFFFF"/>
        </w:rPr>
        <w:t>号</w:t>
      </w:r>
      <w:r>
        <w:rPr>
          <w:rFonts w:ascii="方正仿宋_GBK" w:eastAsia="方正仿宋_GBK" w:hAnsi="宋体" w:cs="宋体" w:hint="eastAsia"/>
          <w:color w:val="333333"/>
          <w:kern w:val="0"/>
          <w:szCs w:val="21"/>
          <w:bdr w:val="none" w:sz="0" w:space="0" w:color="auto" w:frame="1"/>
          <w:shd w:val="clear" w:color="auto" w:fill="FFFFFF"/>
        </w:rPr>
        <w:t>)</w:t>
      </w:r>
      <w:r w:rsidRPr="00404EF9">
        <w:rPr>
          <w:rFonts w:ascii="方正仿宋_GBK" w:eastAsia="方正仿宋_GBK" w:hAnsi="宋体" w:cs="宋体" w:hint="eastAsia"/>
          <w:color w:val="333333"/>
          <w:kern w:val="0"/>
          <w:szCs w:val="21"/>
          <w:bdr w:val="none" w:sz="0" w:space="0" w:color="auto" w:frame="1"/>
          <w:shd w:val="clear" w:color="auto" w:fill="FFFFFF"/>
        </w:rPr>
        <w:t>要求，督促辖区内各房屋市政工程项目在复工时围绕整治重点，全面开展自查自纠，认真执行《江苏省建筑施工动火作业安全操作指南》，突出整治违规动火动焊施工作业、疏散通道占堵和违规设置铁栅栏等问题，确保整治工作取得实效。</w:t>
      </w:r>
      <w:r w:rsidRPr="00C3115A">
        <w:rPr>
          <w:rFonts w:ascii="方正黑体_GBK" w:eastAsia="方正黑体_GBK" w:hAnsi="宋体" w:cs="宋体" w:hint="eastAsia"/>
          <w:color w:val="FF0000"/>
          <w:kern w:val="0"/>
          <w:szCs w:val="21"/>
          <w:bdr w:val="none" w:sz="0" w:space="0" w:color="auto" w:frame="1"/>
          <w:shd w:val="clear" w:color="auto" w:fill="FFFFFF"/>
        </w:rPr>
        <w:t>三是</w:t>
      </w:r>
      <w:r w:rsidRPr="00C3115A">
        <w:rPr>
          <w:rFonts w:ascii="方正仿宋_GBK" w:eastAsia="方正仿宋_GBK" w:hAnsi="宋体" w:cs="宋体" w:hint="eastAsia"/>
          <w:color w:val="FF0000"/>
          <w:kern w:val="0"/>
          <w:szCs w:val="21"/>
          <w:bdr w:val="none" w:sz="0" w:space="0" w:color="auto" w:frame="1"/>
          <w:shd w:val="clear" w:color="auto" w:fill="FFFFFF"/>
        </w:rPr>
        <w:t>高坠事故防范，</w:t>
      </w:r>
      <w:r w:rsidRPr="00404EF9">
        <w:rPr>
          <w:rFonts w:ascii="方正仿宋_GBK" w:eastAsia="方正仿宋_GBK" w:hAnsi="宋体" w:cs="宋体" w:hint="eastAsia"/>
          <w:color w:val="333333"/>
          <w:kern w:val="0"/>
          <w:szCs w:val="21"/>
          <w:bdr w:val="none" w:sz="0" w:space="0" w:color="auto" w:frame="1"/>
          <w:shd w:val="clear" w:color="auto" w:fill="FFFFFF"/>
        </w:rPr>
        <w:t>要督促施工企业强化防高坠各项措施落实，着力加强宣传教育培训，重点整治工人未按规定佩戴安全帽、系挂安全带、设置生命绳等高危行为，严防高处坠落事故发生。</w:t>
      </w:r>
      <w:r w:rsidRPr="00C3115A">
        <w:rPr>
          <w:rFonts w:ascii="方正黑体_GBK" w:eastAsia="方正黑体_GBK" w:hAnsi="宋体" w:cs="宋体" w:hint="eastAsia"/>
          <w:color w:val="FF0000"/>
          <w:kern w:val="0"/>
          <w:szCs w:val="21"/>
          <w:bdr w:val="none" w:sz="0" w:space="0" w:color="auto" w:frame="1"/>
          <w:shd w:val="clear" w:color="auto" w:fill="FFFFFF"/>
        </w:rPr>
        <w:t>四是</w:t>
      </w:r>
      <w:r w:rsidRPr="00C3115A">
        <w:rPr>
          <w:rFonts w:ascii="方正仿宋_GBK" w:eastAsia="方正仿宋_GBK" w:hAnsi="宋体" w:cs="宋体" w:hint="eastAsia"/>
          <w:color w:val="FF0000"/>
          <w:kern w:val="0"/>
          <w:szCs w:val="21"/>
          <w:bdr w:val="none" w:sz="0" w:space="0" w:color="auto" w:frame="1"/>
          <w:shd w:val="clear" w:color="auto" w:fill="FFFFFF"/>
        </w:rPr>
        <w:t>恶劣天气应对，</w:t>
      </w:r>
      <w:r w:rsidRPr="00404EF9">
        <w:rPr>
          <w:rFonts w:ascii="方正仿宋_GBK" w:eastAsia="方正仿宋_GBK" w:hAnsi="宋体" w:cs="宋体" w:hint="eastAsia"/>
          <w:color w:val="333333"/>
          <w:kern w:val="0"/>
          <w:szCs w:val="21"/>
          <w:bdr w:val="none" w:sz="0" w:space="0" w:color="auto" w:frame="1"/>
          <w:shd w:val="clear" w:color="auto" w:fill="FFFFFF"/>
        </w:rPr>
        <w:t>要关注低温雨雪冰冻等恶劣天气对施工的不良影响，采取切实有效的防冻防滑措施，及时清理积水、积雪、积冰，尤其是人群密集场所大跨度建筑雨雪冰荷载，严禁雨雪大风等极端天气强行施工作业。</w:t>
      </w:r>
    </w:p>
    <w:p w:rsidR="00404EF9" w:rsidRPr="00404EF9" w:rsidRDefault="00404EF9" w:rsidP="00C3115A">
      <w:pPr>
        <w:widowControl/>
        <w:spacing w:line="290" w:lineRule="exact"/>
        <w:ind w:firstLineChars="200" w:firstLine="420"/>
        <w:rPr>
          <w:rFonts w:ascii="宋体" w:eastAsia="宋体" w:hAnsi="宋体" w:cs="宋体"/>
          <w:color w:val="333333"/>
          <w:kern w:val="0"/>
          <w:szCs w:val="21"/>
        </w:rPr>
      </w:pPr>
      <w:r w:rsidRPr="00C3115A">
        <w:rPr>
          <w:rFonts w:ascii="黑体" w:eastAsia="黑体" w:hAnsi="黑体" w:cs="宋体" w:hint="eastAsia"/>
          <w:color w:val="FF0000"/>
          <w:kern w:val="0"/>
          <w:szCs w:val="21"/>
          <w:bdr w:val="none" w:sz="0" w:space="0" w:color="auto" w:frame="1"/>
        </w:rPr>
        <w:t>四、严厉打击违法违规复工生产行为。</w:t>
      </w:r>
      <w:r w:rsidRPr="00404EF9">
        <w:rPr>
          <w:rFonts w:ascii="方正仿宋_GBK" w:eastAsia="方正仿宋_GBK" w:hAnsi="宋体" w:cs="宋体" w:hint="eastAsia"/>
          <w:color w:val="333333"/>
          <w:kern w:val="0"/>
          <w:szCs w:val="21"/>
          <w:bdr w:val="none" w:sz="0" w:space="0" w:color="auto" w:frame="1"/>
        </w:rPr>
        <w:t>各级建设行政主管部门要加大监督检查力度，</w:t>
      </w:r>
      <w:r w:rsidRPr="00C3115A">
        <w:rPr>
          <w:rFonts w:ascii="方正仿宋_GBK" w:eastAsia="方正仿宋_GBK" w:hAnsi="宋体" w:cs="宋体" w:hint="eastAsia"/>
          <w:b/>
          <w:bCs/>
          <w:color w:val="FF0000"/>
          <w:kern w:val="0"/>
          <w:szCs w:val="21"/>
          <w:bdr w:val="none" w:sz="0" w:space="0" w:color="auto" w:frame="1"/>
        </w:rPr>
        <w:t>抓好</w:t>
      </w:r>
      <w:r w:rsidRPr="00C3115A">
        <w:rPr>
          <w:rFonts w:ascii="宋体" w:eastAsia="宋体" w:hAnsi="宋体" w:cs="宋体"/>
          <w:b/>
          <w:bCs/>
          <w:color w:val="FF0000"/>
          <w:kern w:val="0"/>
          <w:szCs w:val="21"/>
        </w:rPr>
        <w:t>“</w:t>
      </w:r>
      <w:r w:rsidRPr="00C3115A">
        <w:rPr>
          <w:rFonts w:ascii="方正黑体_GBK" w:eastAsia="方正黑体_GBK" w:hAnsi="宋体" w:cs="宋体" w:hint="eastAsia"/>
          <w:b/>
          <w:bCs/>
          <w:color w:val="FF0000"/>
          <w:kern w:val="0"/>
          <w:szCs w:val="21"/>
          <w:bdr w:val="none" w:sz="0" w:space="0" w:color="auto" w:frame="1"/>
        </w:rPr>
        <w:t>四个重点</w:t>
      </w:r>
      <w:r w:rsidRPr="00C3115A">
        <w:rPr>
          <w:rFonts w:ascii="宋体" w:eastAsia="宋体" w:hAnsi="宋体" w:cs="宋体"/>
          <w:b/>
          <w:bCs/>
          <w:color w:val="FF0000"/>
          <w:kern w:val="0"/>
          <w:szCs w:val="21"/>
        </w:rPr>
        <w:t>”</w:t>
      </w:r>
      <w:r w:rsidRPr="00C3115A">
        <w:rPr>
          <w:rFonts w:ascii="宋体" w:eastAsia="宋体" w:hAnsi="宋体" w:cs="宋体" w:hint="eastAsia"/>
          <w:b/>
          <w:bCs/>
          <w:color w:val="FF0000"/>
          <w:kern w:val="0"/>
          <w:szCs w:val="21"/>
          <w:bdr w:val="none" w:sz="0" w:space="0" w:color="auto" w:frame="1"/>
        </w:rPr>
        <w:t>：</w:t>
      </w:r>
      <w:r w:rsidRPr="00C3115A">
        <w:rPr>
          <w:rFonts w:ascii="方正楷体_GBK" w:eastAsia="方正楷体_GBK" w:hAnsi="宋体" w:cs="宋体" w:hint="eastAsia"/>
          <w:color w:val="FF0000"/>
          <w:kern w:val="0"/>
          <w:szCs w:val="21"/>
          <w:bdr w:val="none" w:sz="0" w:space="0" w:color="auto" w:frame="1"/>
        </w:rPr>
        <w:t>一是查安全生产责任制是否落实。</w:t>
      </w:r>
      <w:r w:rsidRPr="00404EF9">
        <w:rPr>
          <w:rFonts w:ascii="方正仿宋_GBK" w:eastAsia="方正仿宋_GBK" w:hAnsi="宋体" w:cs="宋体" w:hint="eastAsia"/>
          <w:color w:val="333333"/>
          <w:kern w:val="0"/>
          <w:szCs w:val="21"/>
          <w:bdr w:val="none" w:sz="0" w:space="0" w:color="auto" w:frame="1"/>
        </w:rPr>
        <w:t>检查参建各方主要责任人在岗履职、企业安全投入、安管人员配备、安全防护达标、人员持证上岗等。</w:t>
      </w:r>
      <w:r w:rsidRPr="00C3115A">
        <w:rPr>
          <w:rFonts w:ascii="方正楷体_GBK" w:eastAsia="方正楷体_GBK" w:hAnsi="宋体" w:cs="宋体" w:hint="eastAsia"/>
          <w:color w:val="FF0000"/>
          <w:kern w:val="0"/>
          <w:szCs w:val="21"/>
          <w:bdr w:val="none" w:sz="0" w:space="0" w:color="auto" w:frame="1"/>
        </w:rPr>
        <w:t>二是查</w:t>
      </w:r>
      <w:r w:rsidRPr="00C3115A">
        <w:rPr>
          <w:rFonts w:ascii="宋体" w:eastAsia="宋体" w:hAnsi="宋体" w:cs="宋体"/>
          <w:color w:val="FF0000"/>
          <w:kern w:val="0"/>
          <w:szCs w:val="21"/>
        </w:rPr>
        <w:t>“</w:t>
      </w:r>
      <w:r w:rsidRPr="00C3115A">
        <w:rPr>
          <w:rFonts w:ascii="方正楷体_GBK" w:eastAsia="方正楷体_GBK" w:hAnsi="宋体" w:cs="宋体" w:hint="eastAsia"/>
          <w:color w:val="FF0000"/>
          <w:kern w:val="0"/>
          <w:szCs w:val="21"/>
          <w:bdr w:val="none" w:sz="0" w:space="0" w:color="auto" w:frame="1"/>
        </w:rPr>
        <w:t>危大工程</w:t>
      </w:r>
      <w:r w:rsidRPr="00C3115A">
        <w:rPr>
          <w:rFonts w:ascii="宋体" w:eastAsia="宋体" w:hAnsi="宋体" w:cs="宋体"/>
          <w:color w:val="FF0000"/>
          <w:kern w:val="0"/>
          <w:szCs w:val="21"/>
        </w:rPr>
        <w:t>”</w:t>
      </w:r>
      <w:r w:rsidRPr="00C3115A">
        <w:rPr>
          <w:rFonts w:ascii="方正楷体_GBK" w:eastAsia="方正楷体_GBK" w:hAnsi="宋体" w:cs="宋体" w:hint="eastAsia"/>
          <w:color w:val="FF0000"/>
          <w:kern w:val="0"/>
          <w:szCs w:val="21"/>
          <w:bdr w:val="none" w:sz="0" w:space="0" w:color="auto" w:frame="1"/>
        </w:rPr>
        <w:t>管理是否到位。</w:t>
      </w:r>
      <w:r w:rsidRPr="00404EF9">
        <w:rPr>
          <w:rFonts w:ascii="方正仿宋_GBK" w:eastAsia="方正仿宋_GBK" w:hAnsi="宋体" w:cs="宋体" w:hint="eastAsia"/>
          <w:color w:val="333333"/>
          <w:kern w:val="0"/>
          <w:szCs w:val="21"/>
          <w:bdr w:val="none" w:sz="0" w:space="0" w:color="auto" w:frame="1"/>
        </w:rPr>
        <w:t>要检查建筑起重机械产权备案、安装告知、检验检测、安装验收、使用登记、定期检查维保等制度执行情况；要检查危险性较大的分部分项工程安全专项施工方案的编制、审核、论证及实施等是否符合规定。</w:t>
      </w:r>
      <w:r w:rsidRPr="00C3115A">
        <w:rPr>
          <w:rFonts w:ascii="方正楷体_GBK" w:eastAsia="方正楷体_GBK" w:hAnsi="宋体" w:cs="宋体" w:hint="eastAsia"/>
          <w:color w:val="FF0000"/>
          <w:kern w:val="0"/>
          <w:szCs w:val="21"/>
          <w:bdr w:val="none" w:sz="0" w:space="0" w:color="auto" w:frame="1"/>
        </w:rPr>
        <w:t>三是要查作业人员是否岗前培训教育。</w:t>
      </w:r>
      <w:r w:rsidRPr="00404EF9">
        <w:rPr>
          <w:rFonts w:ascii="方正仿宋_GBK" w:eastAsia="方正仿宋_GBK" w:hAnsi="宋体" w:cs="宋体" w:hint="eastAsia"/>
          <w:color w:val="333333"/>
          <w:kern w:val="0"/>
          <w:szCs w:val="21"/>
          <w:bdr w:val="none" w:sz="0" w:space="0" w:color="auto" w:frame="1"/>
        </w:rPr>
        <w:t>检查施工企</w:t>
      </w:r>
      <w:r w:rsidRPr="00404EF9">
        <w:rPr>
          <w:rFonts w:ascii="方正仿宋_GBK" w:eastAsia="方正仿宋_GBK" w:hAnsi="宋体" w:cs="宋体" w:hint="eastAsia"/>
          <w:color w:val="333333"/>
          <w:kern w:val="0"/>
          <w:szCs w:val="21"/>
          <w:bdr w:val="none" w:sz="0" w:space="0" w:color="auto" w:frame="1"/>
        </w:rPr>
        <w:lastRenderedPageBreak/>
        <w:t>业是否对务工人员开展施工现场安全应知应会、注意事项、规章制度、操作规程等岗前培训教育；是否存在未经教育培训或者培训考核不合格上岗作业行为。</w:t>
      </w:r>
      <w:r w:rsidRPr="00C3115A">
        <w:rPr>
          <w:rFonts w:ascii="方正楷体_GBK" w:eastAsia="方正楷体_GBK" w:hAnsi="宋体" w:cs="宋体" w:hint="eastAsia"/>
          <w:color w:val="FF0000"/>
          <w:kern w:val="0"/>
          <w:szCs w:val="21"/>
          <w:bdr w:val="none" w:sz="0" w:space="0" w:color="auto" w:frame="1"/>
        </w:rPr>
        <w:t>四是要查施工现场消防安全管理是否到位</w:t>
      </w:r>
      <w:r w:rsidRPr="00C3115A">
        <w:rPr>
          <w:rFonts w:ascii="方正仿宋_GBK" w:eastAsia="方正仿宋_GBK" w:hAnsi="宋体" w:cs="宋体" w:hint="eastAsia"/>
          <w:color w:val="FF0000"/>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检查是否开展消防安全集中排查，是否开展全员消防安全宣传教育和培训演练，是否严格执行动火作业</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四个一律</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等。</w:t>
      </w:r>
      <w:r w:rsidRPr="00C3115A">
        <w:rPr>
          <w:rFonts w:ascii="方正仿宋_GBK" w:eastAsia="方正仿宋_GBK" w:hAnsi="宋体" w:cs="宋体" w:hint="eastAsia"/>
          <w:color w:val="FF0000"/>
          <w:kern w:val="0"/>
          <w:szCs w:val="21"/>
          <w:bdr w:val="none" w:sz="0" w:space="0" w:color="auto" w:frame="1"/>
        </w:rPr>
        <w:t>对未开展复工安全生产专项检查的、复工安全生产条件不具备的、对自查隐患整改不到位或拒不整改的、关键岗位管理人员不到岗的、未经培训上岗的(项目经理、总监和安全员)等情形而擅自复工的项目，一律停工并依法从严查处。</w:t>
      </w:r>
      <w:r w:rsidRPr="00404EF9">
        <w:rPr>
          <w:rFonts w:ascii="方正仿宋_GBK" w:eastAsia="方正仿宋_GBK" w:hAnsi="宋体" w:cs="宋体" w:hint="eastAsia"/>
          <w:color w:val="333333"/>
          <w:kern w:val="0"/>
          <w:szCs w:val="21"/>
          <w:bdr w:val="none" w:sz="0" w:space="0" w:color="auto" w:frame="1"/>
        </w:rPr>
        <w:t>对存在重大隐患、一时无法整改到位的要果断停工停产，研究制定整改措施，严防</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带病</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复工生产酿成事故恶果。</w:t>
      </w:r>
    </w:p>
    <w:p w:rsidR="00404EF9" w:rsidRPr="00404EF9" w:rsidRDefault="00404EF9" w:rsidP="00C3115A">
      <w:pPr>
        <w:widowControl/>
        <w:spacing w:line="290" w:lineRule="exact"/>
        <w:ind w:firstLineChars="200" w:firstLine="420"/>
        <w:rPr>
          <w:rFonts w:ascii="宋体" w:eastAsia="宋体" w:hAnsi="宋体" w:cs="宋体"/>
          <w:color w:val="333333"/>
          <w:kern w:val="0"/>
          <w:szCs w:val="21"/>
        </w:rPr>
      </w:pPr>
      <w:r w:rsidRPr="00C3115A">
        <w:rPr>
          <w:rFonts w:ascii="方正仿宋_GBK" w:eastAsia="方正仿宋_GBK" w:hAnsi="宋体" w:cs="宋体" w:hint="eastAsia"/>
          <w:color w:val="FF0000"/>
          <w:kern w:val="0"/>
          <w:szCs w:val="21"/>
          <w:bdr w:val="none" w:sz="0" w:space="0" w:color="auto" w:frame="1"/>
        </w:rPr>
        <w:t>为进一步加强重点企业动态监管，</w:t>
      </w:r>
      <w:r w:rsidRPr="00404EF9">
        <w:rPr>
          <w:rFonts w:ascii="方正仿宋_GBK" w:eastAsia="方正仿宋_GBK" w:hAnsi="宋体" w:cs="宋体" w:hint="eastAsia"/>
          <w:color w:val="333333"/>
          <w:kern w:val="0"/>
          <w:szCs w:val="21"/>
          <w:bdr w:val="none" w:sz="0" w:space="0" w:color="auto" w:frame="1"/>
        </w:rPr>
        <w:t>我厅对</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省建筑施工安全管理系统</w:t>
      </w:r>
      <w:r w:rsidRPr="00404EF9">
        <w:rPr>
          <w:rFonts w:ascii="宋体" w:eastAsia="宋体" w:hAnsi="宋体" w:cs="宋体"/>
          <w:color w:val="333333"/>
          <w:kern w:val="0"/>
          <w:szCs w:val="21"/>
        </w:rPr>
        <w:t>”</w:t>
      </w:r>
      <w:r w:rsidRPr="00404EF9">
        <w:rPr>
          <w:rFonts w:ascii="方正仿宋_GBK" w:eastAsia="方正仿宋_GBK" w:hAnsi="宋体" w:cs="宋体" w:hint="eastAsia"/>
          <w:color w:val="333333"/>
          <w:kern w:val="0"/>
          <w:szCs w:val="21"/>
          <w:bdr w:val="none" w:sz="0" w:space="0" w:color="auto" w:frame="1"/>
        </w:rPr>
        <w:t>中项目数据进行统计分析，梳理出</w:t>
      </w:r>
      <w:r w:rsidRPr="00404EF9">
        <w:rPr>
          <w:rFonts w:ascii="宋体" w:eastAsia="宋体" w:hAnsi="宋体" w:cs="宋体"/>
          <w:color w:val="333333"/>
          <w:kern w:val="0"/>
          <w:szCs w:val="21"/>
        </w:rPr>
        <w:t>2023</w:t>
      </w:r>
      <w:r w:rsidRPr="00404EF9">
        <w:rPr>
          <w:rFonts w:ascii="方正仿宋_GBK" w:eastAsia="方正仿宋_GBK" w:hAnsi="宋体" w:cs="宋体" w:hint="eastAsia"/>
          <w:color w:val="333333"/>
          <w:kern w:val="0"/>
          <w:szCs w:val="21"/>
          <w:bdr w:val="none" w:sz="0" w:space="0" w:color="auto" w:frame="1"/>
        </w:rPr>
        <w:t>年度被监督机构下发《建设工程责令暂时停止施工通知书》数量与在建项目数占比较高的施工企业名单</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详见附件</w:t>
      </w:r>
      <w:r>
        <w:rPr>
          <w:rFonts w:ascii="方正仿宋_GBK" w:eastAsia="方正仿宋_GBK" w:hAnsi="宋体" w:cs="宋体" w:hint="eastAsia"/>
          <w:color w:val="333333"/>
          <w:kern w:val="0"/>
          <w:szCs w:val="21"/>
          <w:bdr w:val="none" w:sz="0" w:space="0" w:color="auto" w:frame="1"/>
        </w:rPr>
        <w:t>)</w:t>
      </w:r>
      <w:r w:rsidRPr="00404EF9">
        <w:rPr>
          <w:rFonts w:ascii="方正仿宋_GBK" w:eastAsia="方正仿宋_GBK" w:hAnsi="宋体" w:cs="宋体" w:hint="eastAsia"/>
          <w:color w:val="333333"/>
          <w:kern w:val="0"/>
          <w:szCs w:val="21"/>
          <w:bdr w:val="none" w:sz="0" w:space="0" w:color="auto" w:frame="1"/>
        </w:rPr>
        <w:t>，各地要对停工整改频次较高的施工企业所承揽的项目加强重点监管，切实防范化解重大风险。我厅将于近期督导检查各地建筑施工</w:t>
      </w:r>
      <w:r w:rsidRPr="00404EF9">
        <w:rPr>
          <w:rFonts w:ascii="宋体" w:eastAsia="宋体" w:hAnsi="宋体" w:cs="宋体" w:hint="eastAsia"/>
          <w:color w:val="000000"/>
          <w:kern w:val="0"/>
          <w:szCs w:val="21"/>
          <w:bdr w:val="none" w:sz="0" w:space="0" w:color="auto" w:frame="1"/>
        </w:rPr>
        <w:t>复工安全生产情况</w:t>
      </w:r>
      <w:r w:rsidRPr="00404EF9">
        <w:rPr>
          <w:rFonts w:ascii="方正仿宋_GBK" w:eastAsia="方正仿宋_GBK" w:hAnsi="宋体" w:cs="宋体" w:hint="eastAsia"/>
          <w:color w:val="333333"/>
          <w:kern w:val="0"/>
          <w:szCs w:val="21"/>
          <w:bdr w:val="none" w:sz="0" w:space="0" w:color="auto" w:frame="1"/>
        </w:rPr>
        <w:t>，</w:t>
      </w:r>
      <w:r w:rsidRPr="00404EF9">
        <w:rPr>
          <w:rFonts w:ascii="宋体" w:eastAsia="宋体" w:hAnsi="宋体" w:cs="宋体"/>
          <w:color w:val="333333"/>
          <w:kern w:val="0"/>
          <w:szCs w:val="21"/>
        </w:rPr>
        <w:t>2023</w:t>
      </w:r>
      <w:r w:rsidRPr="00404EF9">
        <w:rPr>
          <w:rFonts w:ascii="方正仿宋_GBK" w:eastAsia="方正仿宋_GBK" w:hAnsi="宋体" w:cs="宋体" w:hint="eastAsia"/>
          <w:color w:val="333333"/>
          <w:kern w:val="0"/>
          <w:szCs w:val="21"/>
          <w:bdr w:val="none" w:sz="0" w:space="0" w:color="auto" w:frame="1"/>
        </w:rPr>
        <w:t>年上半年全省建筑施工信息化安全监督和安全生产标准化考评工作通报中问题较为突出的地区将作为重点督导区域，并对附件名单中施工企业承揽项目进行重点抽查检查，严查项目安全生产条件。</w:t>
      </w:r>
    </w:p>
    <w:p w:rsidR="00404EF9" w:rsidRPr="00404EF9" w:rsidRDefault="00404EF9" w:rsidP="00C3115A">
      <w:pPr>
        <w:widowControl/>
        <w:spacing w:line="290" w:lineRule="exact"/>
        <w:ind w:firstLineChars="200" w:firstLine="420"/>
        <w:jc w:val="left"/>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rPr>
        <w:t>附件：</w:t>
      </w:r>
      <w:r w:rsidRPr="00404EF9">
        <w:rPr>
          <w:rFonts w:ascii="宋体" w:eastAsia="宋体" w:hAnsi="宋体" w:cs="宋体"/>
          <w:color w:val="333333"/>
          <w:kern w:val="0"/>
          <w:szCs w:val="21"/>
        </w:rPr>
        <w:t>2023</w:t>
      </w:r>
      <w:r w:rsidRPr="00404EF9">
        <w:rPr>
          <w:rFonts w:ascii="方正仿宋_GBK" w:eastAsia="方正仿宋_GBK" w:hAnsi="宋体" w:cs="宋体" w:hint="eastAsia"/>
          <w:color w:val="333333"/>
          <w:kern w:val="0"/>
          <w:szCs w:val="21"/>
          <w:bdr w:val="none" w:sz="0" w:space="0" w:color="auto" w:frame="1"/>
        </w:rPr>
        <w:t>年项目被责令停工整改频次较高施工企业名单</w:t>
      </w:r>
    </w:p>
    <w:p w:rsidR="00404EF9" w:rsidRPr="00404EF9" w:rsidRDefault="00404EF9" w:rsidP="00C3115A">
      <w:pPr>
        <w:widowControl/>
        <w:spacing w:line="290" w:lineRule="exact"/>
        <w:jc w:val="right"/>
        <w:rPr>
          <w:rFonts w:ascii="宋体" w:eastAsia="宋体" w:hAnsi="宋体" w:cs="宋体"/>
          <w:color w:val="333333"/>
          <w:kern w:val="0"/>
          <w:szCs w:val="21"/>
        </w:rPr>
      </w:pPr>
      <w:r w:rsidRPr="00404EF9">
        <w:rPr>
          <w:rFonts w:ascii="方正仿宋_GBK" w:eastAsia="方正仿宋_GBK" w:hAnsi="宋体" w:cs="宋体" w:hint="eastAsia"/>
          <w:color w:val="333333"/>
          <w:kern w:val="0"/>
          <w:szCs w:val="21"/>
          <w:bdr w:val="none" w:sz="0" w:space="0" w:color="auto" w:frame="1"/>
        </w:rPr>
        <w:t>江苏省住房和城乡建设厅</w:t>
      </w:r>
    </w:p>
    <w:p w:rsidR="00404EF9" w:rsidRPr="00404EF9" w:rsidRDefault="00404EF9" w:rsidP="00C3115A">
      <w:pPr>
        <w:widowControl/>
        <w:spacing w:line="290" w:lineRule="exact"/>
        <w:jc w:val="right"/>
        <w:rPr>
          <w:rFonts w:ascii="宋体" w:eastAsia="宋体" w:hAnsi="宋体" w:cs="宋体"/>
          <w:color w:val="333333"/>
          <w:kern w:val="0"/>
          <w:szCs w:val="21"/>
        </w:rPr>
      </w:pPr>
      <w:r w:rsidRPr="00404EF9">
        <w:rPr>
          <w:rFonts w:ascii="宋体" w:eastAsia="宋体" w:hAnsi="宋体" w:cs="宋体"/>
          <w:color w:val="333333"/>
          <w:kern w:val="0"/>
          <w:szCs w:val="21"/>
        </w:rPr>
        <w:t>2024</w:t>
      </w:r>
      <w:r w:rsidRPr="00404EF9">
        <w:rPr>
          <w:rFonts w:ascii="方正仿宋_GBK" w:eastAsia="方正仿宋_GBK" w:hAnsi="宋体" w:cs="宋体" w:hint="eastAsia"/>
          <w:color w:val="333333"/>
          <w:kern w:val="0"/>
          <w:szCs w:val="21"/>
          <w:bdr w:val="none" w:sz="0" w:space="0" w:color="auto" w:frame="1"/>
        </w:rPr>
        <w:t>年</w:t>
      </w:r>
      <w:r w:rsidRPr="00404EF9">
        <w:rPr>
          <w:rFonts w:ascii="宋体" w:eastAsia="宋体" w:hAnsi="宋体" w:cs="宋体"/>
          <w:color w:val="333333"/>
          <w:kern w:val="0"/>
          <w:szCs w:val="21"/>
        </w:rPr>
        <w:t>2</w:t>
      </w:r>
      <w:r w:rsidRPr="00404EF9">
        <w:rPr>
          <w:rFonts w:ascii="方正仿宋_GBK" w:eastAsia="方正仿宋_GBK" w:hAnsi="宋体" w:cs="宋体" w:hint="eastAsia"/>
          <w:color w:val="333333"/>
          <w:kern w:val="0"/>
          <w:szCs w:val="21"/>
          <w:bdr w:val="none" w:sz="0" w:space="0" w:color="auto" w:frame="1"/>
        </w:rPr>
        <w:t>月</w:t>
      </w:r>
      <w:r w:rsidRPr="00404EF9">
        <w:rPr>
          <w:rFonts w:ascii="宋体" w:eastAsia="宋体" w:hAnsi="宋体" w:cs="宋体"/>
          <w:color w:val="333333"/>
          <w:kern w:val="0"/>
          <w:szCs w:val="21"/>
        </w:rPr>
        <w:t>23</w:t>
      </w:r>
      <w:r w:rsidRPr="00404EF9">
        <w:rPr>
          <w:rFonts w:ascii="方正仿宋_GBK" w:eastAsia="方正仿宋_GBK" w:hAnsi="宋体" w:cs="宋体" w:hint="eastAsia"/>
          <w:color w:val="333333"/>
          <w:kern w:val="0"/>
          <w:szCs w:val="21"/>
          <w:bdr w:val="none" w:sz="0" w:space="0" w:color="auto" w:frame="1"/>
        </w:rPr>
        <w:t>日</w:t>
      </w:r>
    </w:p>
    <w:p w:rsidR="00404EF9" w:rsidRDefault="00404EF9" w:rsidP="00404EF9">
      <w:pPr>
        <w:widowControl/>
        <w:spacing w:line="160" w:lineRule="exact"/>
        <w:jc w:val="left"/>
        <w:rPr>
          <w:rFonts w:ascii="方正黑体_GBK" w:eastAsia="方正黑体_GBK" w:hAnsi="宋体" w:cs="宋体"/>
          <w:color w:val="333333"/>
          <w:kern w:val="0"/>
          <w:szCs w:val="21"/>
          <w:bdr w:val="none" w:sz="0" w:space="0" w:color="auto" w:frame="1"/>
        </w:rPr>
      </w:pPr>
    </w:p>
    <w:p w:rsidR="00404EF9" w:rsidRPr="00404EF9" w:rsidRDefault="00404EF9" w:rsidP="00404EF9">
      <w:pPr>
        <w:widowControl/>
        <w:spacing w:line="280" w:lineRule="exact"/>
        <w:jc w:val="left"/>
        <w:rPr>
          <w:rFonts w:ascii="宋体" w:eastAsia="宋体" w:hAnsi="宋体" w:cs="宋体"/>
          <w:color w:val="333333"/>
          <w:kern w:val="0"/>
          <w:szCs w:val="21"/>
        </w:rPr>
      </w:pPr>
      <w:r w:rsidRPr="00404EF9">
        <w:rPr>
          <w:rFonts w:ascii="方正黑体_GBK" w:eastAsia="方正黑体_GBK" w:hAnsi="宋体" w:cs="宋体" w:hint="eastAsia"/>
          <w:color w:val="333333"/>
          <w:kern w:val="0"/>
          <w:szCs w:val="21"/>
          <w:bdr w:val="none" w:sz="0" w:space="0" w:color="auto" w:frame="1"/>
        </w:rPr>
        <w:t>附件</w:t>
      </w:r>
    </w:p>
    <w:p w:rsidR="00404EF9" w:rsidRPr="00404EF9" w:rsidRDefault="00404EF9" w:rsidP="00404EF9">
      <w:pPr>
        <w:widowControl/>
        <w:shd w:val="clear" w:color="auto" w:fill="FFFFFF"/>
        <w:spacing w:line="280" w:lineRule="exact"/>
        <w:jc w:val="center"/>
        <w:rPr>
          <w:rFonts w:ascii="宋体" w:eastAsia="宋体" w:hAnsi="宋体" w:cs="宋体"/>
          <w:color w:val="333333"/>
          <w:kern w:val="0"/>
          <w:szCs w:val="21"/>
        </w:rPr>
      </w:pPr>
      <w:r w:rsidRPr="00404EF9">
        <w:rPr>
          <w:rFonts w:ascii="宋体" w:eastAsia="宋体" w:hAnsi="宋体" w:cs="宋体" w:hint="eastAsia"/>
          <w:color w:val="333333"/>
          <w:kern w:val="0"/>
          <w:szCs w:val="21"/>
          <w:bdr w:val="none" w:sz="0" w:space="0" w:color="auto" w:frame="1"/>
          <w:shd w:val="clear" w:color="auto" w:fill="FFFFFF"/>
        </w:rPr>
        <w:t>2023</w:t>
      </w:r>
      <w:r w:rsidRPr="00404EF9">
        <w:rPr>
          <w:rFonts w:ascii="方正小标宋_GBK" w:eastAsia="方正小标宋_GBK" w:hAnsi="宋体" w:cs="宋体" w:hint="eastAsia"/>
          <w:color w:val="333333"/>
          <w:kern w:val="0"/>
          <w:szCs w:val="21"/>
          <w:bdr w:val="none" w:sz="0" w:space="0" w:color="auto" w:frame="1"/>
          <w:shd w:val="clear" w:color="auto" w:fill="FFFFFF"/>
        </w:rPr>
        <w:t>年项目被责令停工整改频次较高施工企业名单</w:t>
      </w:r>
    </w:p>
    <w:tbl>
      <w:tblPr>
        <w:tblW w:w="4950" w:type="pct"/>
        <w:tblCellMar>
          <w:left w:w="28" w:type="dxa"/>
          <w:right w:w="28" w:type="dxa"/>
        </w:tblCellMar>
        <w:tblLook w:val="04A0"/>
      </w:tblPr>
      <w:tblGrid>
        <w:gridCol w:w="1454"/>
        <w:gridCol w:w="2776"/>
        <w:gridCol w:w="1023"/>
        <w:gridCol w:w="1462"/>
        <w:gridCol w:w="1461"/>
        <w:gridCol w:w="1646"/>
      </w:tblGrid>
      <w:tr w:rsidR="00404EF9" w:rsidRPr="00404EF9" w:rsidTr="00404EF9">
        <w:trPr>
          <w:trHeight w:val="397"/>
        </w:trPr>
        <w:tc>
          <w:tcPr>
            <w:tcW w:w="141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分类</w:t>
            </w:r>
          </w:p>
        </w:tc>
        <w:tc>
          <w:tcPr>
            <w:tcW w:w="269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施工单位名称</w:t>
            </w:r>
          </w:p>
        </w:tc>
        <w:tc>
          <w:tcPr>
            <w:tcW w:w="99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04EF9" w:rsidRDefault="00404EF9" w:rsidP="00404EF9">
            <w:pPr>
              <w:widowControl/>
              <w:spacing w:line="200" w:lineRule="exact"/>
              <w:jc w:val="center"/>
              <w:rPr>
                <w:rFonts w:ascii="宋体" w:eastAsia="宋体" w:hAnsi="宋体" w:cs="宋体"/>
                <w:color w:val="000000"/>
                <w:kern w:val="0"/>
                <w:sz w:val="15"/>
                <w:szCs w:val="15"/>
                <w:bdr w:val="none" w:sz="0" w:space="0" w:color="auto" w:frame="1"/>
              </w:rPr>
            </w:pPr>
            <w:r w:rsidRPr="00404EF9">
              <w:rPr>
                <w:rFonts w:ascii="宋体" w:eastAsia="宋体" w:hAnsi="宋体" w:cs="宋体" w:hint="eastAsia"/>
                <w:color w:val="000000"/>
                <w:kern w:val="0"/>
                <w:sz w:val="15"/>
                <w:szCs w:val="15"/>
                <w:bdr w:val="none" w:sz="0" w:space="0" w:color="auto" w:frame="1"/>
              </w:rPr>
              <w:t>全省在建</w:t>
            </w:r>
          </w:p>
          <w:p w:rsidR="00404EF9" w:rsidRPr="00404EF9" w:rsidRDefault="00404EF9" w:rsidP="00404EF9">
            <w:pPr>
              <w:widowControl/>
              <w:spacing w:line="20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工程项目数</w:t>
            </w:r>
          </w:p>
        </w:tc>
        <w:tc>
          <w:tcPr>
            <w:tcW w:w="1418"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04EF9" w:rsidRDefault="00404EF9" w:rsidP="00404EF9">
            <w:pPr>
              <w:widowControl/>
              <w:spacing w:line="200" w:lineRule="exact"/>
              <w:jc w:val="center"/>
              <w:rPr>
                <w:rFonts w:ascii="宋体" w:eastAsia="宋体" w:hAnsi="宋体" w:cs="宋体"/>
                <w:color w:val="000000"/>
                <w:kern w:val="0"/>
                <w:sz w:val="15"/>
                <w:szCs w:val="15"/>
                <w:bdr w:val="none" w:sz="0" w:space="0" w:color="auto" w:frame="1"/>
              </w:rPr>
            </w:pPr>
            <w:r w:rsidRPr="00404EF9">
              <w:rPr>
                <w:rFonts w:ascii="宋体" w:eastAsia="宋体" w:hAnsi="宋体" w:cs="宋体" w:hint="eastAsia"/>
                <w:color w:val="000000"/>
                <w:kern w:val="0"/>
                <w:sz w:val="15"/>
                <w:szCs w:val="15"/>
                <w:bdr w:val="none" w:sz="0" w:space="0" w:color="auto" w:frame="1"/>
              </w:rPr>
              <w:t>2023年累计被</w:t>
            </w:r>
          </w:p>
          <w:p w:rsidR="00404EF9" w:rsidRPr="00404EF9" w:rsidRDefault="00404EF9" w:rsidP="00404EF9">
            <w:pPr>
              <w:widowControl/>
              <w:spacing w:line="20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下发停工整改单数</w:t>
            </w:r>
          </w:p>
        </w:tc>
        <w:tc>
          <w:tcPr>
            <w:tcW w:w="14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04EF9" w:rsidRDefault="00404EF9" w:rsidP="00404EF9">
            <w:pPr>
              <w:widowControl/>
              <w:spacing w:line="200" w:lineRule="exact"/>
              <w:jc w:val="center"/>
              <w:rPr>
                <w:rFonts w:ascii="宋体" w:eastAsia="宋体" w:hAnsi="宋体" w:cs="宋体"/>
                <w:color w:val="000000"/>
                <w:kern w:val="0"/>
                <w:sz w:val="15"/>
                <w:szCs w:val="15"/>
                <w:bdr w:val="none" w:sz="0" w:space="0" w:color="auto" w:frame="1"/>
              </w:rPr>
            </w:pPr>
            <w:r w:rsidRPr="00404EF9">
              <w:rPr>
                <w:rFonts w:ascii="宋体" w:eastAsia="宋体" w:hAnsi="宋体" w:cs="宋体" w:hint="eastAsia"/>
                <w:color w:val="000000"/>
                <w:kern w:val="0"/>
                <w:sz w:val="15"/>
                <w:szCs w:val="15"/>
                <w:bdr w:val="none" w:sz="0" w:space="0" w:color="auto" w:frame="1"/>
              </w:rPr>
              <w:t>停工整改次数占</w:t>
            </w:r>
          </w:p>
          <w:p w:rsidR="00404EF9" w:rsidRPr="00404EF9" w:rsidRDefault="00404EF9" w:rsidP="00404EF9">
            <w:pPr>
              <w:widowControl/>
              <w:spacing w:line="20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全部在建项目比例</w:t>
            </w:r>
          </w:p>
        </w:tc>
        <w:tc>
          <w:tcPr>
            <w:tcW w:w="159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404EF9" w:rsidRDefault="00404EF9" w:rsidP="00404EF9">
            <w:pPr>
              <w:widowControl/>
              <w:spacing w:line="200" w:lineRule="exact"/>
              <w:jc w:val="center"/>
              <w:rPr>
                <w:rFonts w:ascii="宋体" w:eastAsia="宋体" w:hAnsi="宋体" w:cs="宋体"/>
                <w:color w:val="000000"/>
                <w:kern w:val="0"/>
                <w:sz w:val="15"/>
                <w:szCs w:val="15"/>
                <w:bdr w:val="none" w:sz="0" w:space="0" w:color="auto" w:frame="1"/>
              </w:rPr>
            </w:pPr>
            <w:r w:rsidRPr="00404EF9">
              <w:rPr>
                <w:rFonts w:ascii="宋体" w:eastAsia="宋体" w:hAnsi="宋体" w:cs="宋体" w:hint="eastAsia"/>
                <w:color w:val="000000"/>
                <w:kern w:val="0"/>
                <w:sz w:val="15"/>
                <w:szCs w:val="15"/>
                <w:bdr w:val="none" w:sz="0" w:space="0" w:color="auto" w:frame="1"/>
              </w:rPr>
              <w:t>2022年停工整改次数</w:t>
            </w:r>
          </w:p>
          <w:p w:rsidR="00404EF9" w:rsidRPr="00404EF9" w:rsidRDefault="00404EF9" w:rsidP="00404EF9">
            <w:pPr>
              <w:widowControl/>
              <w:spacing w:line="20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占全部在建项目比例</w:t>
            </w:r>
          </w:p>
        </w:tc>
      </w:tr>
      <w:tr w:rsidR="00404EF9" w:rsidRPr="00404EF9" w:rsidTr="00404EF9">
        <w:trPr>
          <w:trHeight w:val="284"/>
        </w:trPr>
        <w:tc>
          <w:tcPr>
            <w:tcW w:w="1410" w:type="dxa"/>
            <w:vMerge w:val="restart"/>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全省在建工程项目数</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6-10个</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、项目被责令停工整改次数占全部在建项目比例达到50%及以上</w:t>
            </w: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天元建设集团有限公司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江苏润恒建设工程有限公司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江苏省建筑工程集团第一工程有限公司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40.00%</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江苏华江建设集团有限公司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江苏弘仁建设集团有限公司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75.00%</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江苏中匠建业建设工程有限公司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83.33%</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南通长城建设集团有限公司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江苏万融工程科技有限公司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75.00%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85.71%</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上海东辰工程建设有限公司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71.43%</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江苏瑞腾建设工程有限公司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70.00%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57.14%</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四川省第十五建筑有限公司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9</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66.67%</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江苏十晟建筑工程有限公司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66.67%</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宿迁市建设工程</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集团</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62.50%</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上海二十冶建设有限公司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中铁北京工程局集团有限公司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9</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55.56%</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江苏江中集团有限公司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9</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55.56%</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江苏富园建设有限公司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江苏天宇建设集团有限公司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无锡市亨利富建设发展有限公司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江苏铭鼎建设有限公司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无锡锡晟建设有限公司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3</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江苏合发集团有限责任公司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3</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50.00%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val="restart"/>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全省在建工程项目数</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11个及以上</w:t>
            </w:r>
            <w:r>
              <w:rPr>
                <w:rFonts w:ascii="宋体" w:eastAsia="宋体" w:hAnsi="宋体" w:cs="宋体" w:hint="eastAsia"/>
                <w:color w:val="000000"/>
                <w:kern w:val="0"/>
                <w:sz w:val="15"/>
                <w:szCs w:val="15"/>
                <w:bdr w:val="none" w:sz="0" w:space="0" w:color="auto" w:frame="1"/>
              </w:rPr>
              <w:t>)</w:t>
            </w:r>
            <w:r w:rsidRPr="00404EF9">
              <w:rPr>
                <w:rFonts w:ascii="宋体" w:eastAsia="宋体" w:hAnsi="宋体" w:cs="宋体" w:hint="eastAsia"/>
                <w:color w:val="000000"/>
                <w:kern w:val="0"/>
                <w:sz w:val="15"/>
                <w:szCs w:val="15"/>
                <w:bdr w:val="none" w:sz="0" w:space="0" w:color="auto" w:frame="1"/>
              </w:rPr>
              <w:t>、项目被责令停工整改次数占全部在建项目比例达到35%及以上</w:t>
            </w: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徐州力山建设工程有限公司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13</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9</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69.23%</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标力建设集团有限公司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16</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11</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68.75%</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52.38%</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江苏天亿建设工程有限公司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28</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17</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60.71%</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48.48%</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江苏港东建设有限公司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11</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54.55%</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80.00%</w:t>
            </w: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海天建设集团有限公司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11</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6</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54.55%</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5"/>
                <w:szCs w:val="15"/>
              </w:rPr>
            </w:pPr>
            <w:r w:rsidRPr="00404EF9">
              <w:rPr>
                <w:rFonts w:ascii="宋体" w:eastAsia="宋体" w:hAnsi="宋体" w:cs="宋体" w:hint="eastAsia"/>
                <w:color w:val="000000"/>
                <w:kern w:val="0"/>
                <w:sz w:val="15"/>
                <w:szCs w:val="15"/>
                <w:bdr w:val="none" w:sz="0" w:space="0" w:color="auto" w:frame="1"/>
              </w:rPr>
              <w:t>中国电子系统工程第二建设有限公司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20</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9</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45.00%</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无锡锡山建筑实业有限公司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13</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38.46%</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r w:rsidR="00404EF9" w:rsidRPr="00404EF9" w:rsidTr="00404EF9">
        <w:trPr>
          <w:trHeight w:val="284"/>
        </w:trPr>
        <w:tc>
          <w:tcPr>
            <w:tcW w:w="1410" w:type="dxa"/>
            <w:vMerge/>
            <w:tcBorders>
              <w:top w:val="nil"/>
              <w:left w:val="single" w:sz="6" w:space="0" w:color="auto"/>
              <w:bottom w:val="single" w:sz="6" w:space="0" w:color="auto"/>
              <w:right w:val="single" w:sz="6" w:space="0" w:color="auto"/>
            </w:tcBorders>
            <w:tcMar>
              <w:left w:w="28"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p>
        </w:tc>
        <w:tc>
          <w:tcPr>
            <w:tcW w:w="269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上海家树建设集团有限公司</w:t>
            </w:r>
          </w:p>
        </w:tc>
        <w:tc>
          <w:tcPr>
            <w:tcW w:w="992"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13</w:t>
            </w:r>
          </w:p>
        </w:tc>
        <w:tc>
          <w:tcPr>
            <w:tcW w:w="1418"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5</w:t>
            </w:r>
          </w:p>
        </w:tc>
        <w:tc>
          <w:tcPr>
            <w:tcW w:w="141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center"/>
              <w:rPr>
                <w:rFonts w:ascii="宋体" w:eastAsia="宋体" w:hAnsi="宋体" w:cs="宋体"/>
                <w:color w:val="333333"/>
                <w:kern w:val="0"/>
                <w:sz w:val="18"/>
                <w:szCs w:val="18"/>
              </w:rPr>
            </w:pPr>
            <w:r w:rsidRPr="00404EF9">
              <w:rPr>
                <w:rFonts w:ascii="宋体" w:eastAsia="宋体" w:hAnsi="宋体" w:cs="宋体" w:hint="eastAsia"/>
                <w:color w:val="000000"/>
                <w:kern w:val="0"/>
                <w:sz w:val="18"/>
                <w:szCs w:val="18"/>
                <w:bdr w:val="none" w:sz="0" w:space="0" w:color="auto" w:frame="1"/>
              </w:rPr>
              <w:t>38.46%</w:t>
            </w:r>
          </w:p>
        </w:tc>
        <w:tc>
          <w:tcPr>
            <w:tcW w:w="159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404EF9" w:rsidRPr="00404EF9" w:rsidRDefault="00404EF9" w:rsidP="00404EF9">
            <w:pPr>
              <w:widowControl/>
              <w:spacing w:line="240" w:lineRule="exact"/>
              <w:jc w:val="left"/>
              <w:rPr>
                <w:rFonts w:ascii="宋体" w:eastAsia="宋体" w:hAnsi="宋体" w:cs="宋体"/>
                <w:kern w:val="0"/>
                <w:sz w:val="18"/>
                <w:szCs w:val="18"/>
              </w:rPr>
            </w:pPr>
          </w:p>
        </w:tc>
      </w:tr>
    </w:tbl>
    <w:p w:rsidR="00412EE6" w:rsidRPr="00404EF9" w:rsidRDefault="00412EE6" w:rsidP="00404EF9">
      <w:pPr>
        <w:widowControl/>
        <w:spacing w:line="160" w:lineRule="exact"/>
        <w:rPr>
          <w:rFonts w:ascii="宋体" w:eastAsia="宋体" w:hAnsi="宋体" w:cs="宋体"/>
          <w:color w:val="333333"/>
          <w:kern w:val="0"/>
          <w:sz w:val="15"/>
          <w:szCs w:val="15"/>
        </w:rPr>
      </w:pPr>
    </w:p>
    <w:sectPr w:rsidR="00412EE6" w:rsidRPr="00404EF9" w:rsidSect="003C600C">
      <w:pgSz w:w="11907" w:h="16840" w:orient="landscape" w:code="9"/>
      <w:pgMar w:top="907" w:right="1021" w:bottom="907" w:left="1021" w:header="567" w:footer="680"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65F" w:rsidRDefault="006C465F" w:rsidP="00404EF9">
      <w:r>
        <w:separator/>
      </w:r>
    </w:p>
  </w:endnote>
  <w:endnote w:type="continuationSeparator" w:id="1">
    <w:p w:rsidR="006C465F" w:rsidRDefault="006C465F" w:rsidP="00404EF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65F" w:rsidRDefault="006C465F" w:rsidP="00404EF9">
      <w:r>
        <w:separator/>
      </w:r>
    </w:p>
  </w:footnote>
  <w:footnote w:type="continuationSeparator" w:id="1">
    <w:p w:rsidR="006C465F" w:rsidRDefault="006C465F" w:rsidP="00404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82"/>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26B"/>
    <w:rsid w:val="00096A18"/>
    <w:rsid w:val="0010181C"/>
    <w:rsid w:val="002376E4"/>
    <w:rsid w:val="003C600C"/>
    <w:rsid w:val="00404EF9"/>
    <w:rsid w:val="00412EE6"/>
    <w:rsid w:val="00471C14"/>
    <w:rsid w:val="005037B1"/>
    <w:rsid w:val="006A12DE"/>
    <w:rsid w:val="006C465F"/>
    <w:rsid w:val="008B2648"/>
    <w:rsid w:val="00A13AA3"/>
    <w:rsid w:val="00A766C7"/>
    <w:rsid w:val="00B44F19"/>
    <w:rsid w:val="00C01781"/>
    <w:rsid w:val="00C3115A"/>
    <w:rsid w:val="00D81966"/>
    <w:rsid w:val="00DB041C"/>
    <w:rsid w:val="00E5626B"/>
    <w:rsid w:val="00EE4C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qFormat/>
    <w:rsid w:val="002376E4"/>
    <w:pPr>
      <w:tabs>
        <w:tab w:val="right" w:leader="dot" w:pos="9175"/>
      </w:tabs>
      <w:adjustRightInd w:val="0"/>
      <w:snapToGrid w:val="0"/>
      <w:jc w:val="left"/>
    </w:pPr>
    <w:rPr>
      <w:rFonts w:ascii="宋体" w:eastAsia="宋体" w:hAnsi="宋体" w:cs="Times New Roman"/>
      <w:snapToGrid w:val="0"/>
      <w:color w:val="000000" w:themeColor="text1"/>
      <w:kern w:val="0"/>
      <w:sz w:val="28"/>
    </w:rPr>
  </w:style>
  <w:style w:type="paragraph" w:styleId="2">
    <w:name w:val="toc 2"/>
    <w:basedOn w:val="a"/>
    <w:next w:val="a"/>
    <w:autoRedefine/>
    <w:uiPriority w:val="39"/>
    <w:qFormat/>
    <w:rsid w:val="002376E4"/>
    <w:pPr>
      <w:ind w:leftChars="150" w:left="150"/>
    </w:pPr>
    <w:rPr>
      <w:rFonts w:ascii="宋体" w:eastAsia="宋体" w:hAnsi="宋体" w:cs="Times New Roman"/>
      <w:snapToGrid w:val="0"/>
      <w:color w:val="000000" w:themeColor="text1"/>
      <w:kern w:val="0"/>
      <w:sz w:val="28"/>
    </w:rPr>
  </w:style>
  <w:style w:type="paragraph" w:styleId="3">
    <w:name w:val="toc 3"/>
    <w:basedOn w:val="a"/>
    <w:next w:val="a"/>
    <w:autoRedefine/>
    <w:uiPriority w:val="39"/>
    <w:qFormat/>
    <w:rsid w:val="002376E4"/>
    <w:pPr>
      <w:adjustRightInd w:val="0"/>
      <w:snapToGrid w:val="0"/>
      <w:ind w:leftChars="300" w:left="300"/>
    </w:pPr>
    <w:rPr>
      <w:rFonts w:ascii="宋体" w:eastAsia="宋体" w:hAnsi="宋体" w:cs="Times New Roman"/>
      <w:snapToGrid w:val="0"/>
      <w:color w:val="000000" w:themeColor="text1"/>
      <w:kern w:val="0"/>
      <w:sz w:val="28"/>
    </w:rPr>
  </w:style>
  <w:style w:type="paragraph" w:styleId="4">
    <w:name w:val="toc 4"/>
    <w:basedOn w:val="a"/>
    <w:next w:val="a"/>
    <w:autoRedefine/>
    <w:uiPriority w:val="39"/>
    <w:qFormat/>
    <w:rsid w:val="002376E4"/>
    <w:pPr>
      <w:adjustRightInd w:val="0"/>
      <w:snapToGrid w:val="0"/>
      <w:ind w:leftChars="450" w:left="450"/>
      <w:jc w:val="left"/>
    </w:pPr>
    <w:rPr>
      <w:rFonts w:ascii="宋体" w:eastAsia="宋体" w:hAnsi="宋体" w:cs="Times New Roman"/>
      <w:snapToGrid w:val="0"/>
      <w:color w:val="000000" w:themeColor="text1"/>
      <w:kern w:val="0"/>
      <w:sz w:val="28"/>
    </w:rPr>
  </w:style>
  <w:style w:type="paragraph" w:styleId="5">
    <w:name w:val="toc 5"/>
    <w:basedOn w:val="a"/>
    <w:next w:val="a"/>
    <w:autoRedefine/>
    <w:uiPriority w:val="39"/>
    <w:unhideWhenUsed/>
    <w:qFormat/>
    <w:rsid w:val="002376E4"/>
    <w:pPr>
      <w:adjustRightInd w:val="0"/>
      <w:snapToGrid w:val="0"/>
      <w:ind w:leftChars="600" w:left="600"/>
    </w:pPr>
    <w:rPr>
      <w:rFonts w:ascii="宋体" w:eastAsia="宋体" w:hAnsi="宋体" w:cs="Times New Roman"/>
      <w:snapToGrid w:val="0"/>
      <w:color w:val="000000" w:themeColor="text1"/>
      <w:kern w:val="0"/>
      <w:sz w:val="28"/>
    </w:rPr>
  </w:style>
  <w:style w:type="paragraph" w:styleId="a3">
    <w:name w:val="header"/>
    <w:basedOn w:val="a"/>
    <w:link w:val="Char"/>
    <w:uiPriority w:val="99"/>
    <w:unhideWhenUsed/>
    <w:rsid w:val="00404EF9"/>
    <w:pPr>
      <w:tabs>
        <w:tab w:val="center" w:pos="4153"/>
        <w:tab w:val="right" w:pos="8306"/>
      </w:tabs>
      <w:snapToGrid w:val="0"/>
      <w:jc w:val="center"/>
    </w:pPr>
    <w:rPr>
      <w:sz w:val="18"/>
      <w:szCs w:val="18"/>
    </w:rPr>
  </w:style>
  <w:style w:type="character" w:customStyle="1" w:styleId="Char">
    <w:name w:val="页眉 Char"/>
    <w:basedOn w:val="a0"/>
    <w:link w:val="a3"/>
    <w:uiPriority w:val="99"/>
    <w:rsid w:val="00404EF9"/>
    <w:rPr>
      <w:sz w:val="18"/>
      <w:szCs w:val="18"/>
    </w:rPr>
  </w:style>
  <w:style w:type="paragraph" w:styleId="a4">
    <w:name w:val="footer"/>
    <w:basedOn w:val="a"/>
    <w:link w:val="Char0"/>
    <w:uiPriority w:val="99"/>
    <w:unhideWhenUsed/>
    <w:rsid w:val="00404EF9"/>
    <w:pPr>
      <w:tabs>
        <w:tab w:val="center" w:pos="4153"/>
        <w:tab w:val="right" w:pos="8306"/>
      </w:tabs>
      <w:snapToGrid w:val="0"/>
      <w:jc w:val="left"/>
    </w:pPr>
    <w:rPr>
      <w:sz w:val="18"/>
      <w:szCs w:val="18"/>
    </w:rPr>
  </w:style>
  <w:style w:type="character" w:customStyle="1" w:styleId="Char0">
    <w:name w:val="页脚 Char"/>
    <w:basedOn w:val="a0"/>
    <w:link w:val="a4"/>
    <w:uiPriority w:val="99"/>
    <w:rsid w:val="00404EF9"/>
    <w:rPr>
      <w:sz w:val="18"/>
      <w:szCs w:val="18"/>
    </w:rPr>
  </w:style>
  <w:style w:type="paragraph" w:styleId="a5">
    <w:name w:val="Normal (Web)"/>
    <w:basedOn w:val="a"/>
    <w:uiPriority w:val="99"/>
    <w:semiHidden/>
    <w:unhideWhenUsed/>
    <w:rsid w:val="00404E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6193331">
      <w:bodyDiv w:val="1"/>
      <w:marLeft w:val="0"/>
      <w:marRight w:val="0"/>
      <w:marTop w:val="0"/>
      <w:marBottom w:val="0"/>
      <w:divBdr>
        <w:top w:val="none" w:sz="0" w:space="0" w:color="auto"/>
        <w:left w:val="none" w:sz="0" w:space="0" w:color="auto"/>
        <w:bottom w:val="none" w:sz="0" w:space="0" w:color="auto"/>
        <w:right w:val="none" w:sz="0" w:space="0" w:color="auto"/>
      </w:divBdr>
      <w:divsChild>
        <w:div w:id="1238704881">
          <w:marLeft w:val="0"/>
          <w:marRight w:val="0"/>
          <w:marTop w:val="0"/>
          <w:marBottom w:val="300"/>
          <w:divBdr>
            <w:top w:val="none" w:sz="0" w:space="0" w:color="auto"/>
            <w:left w:val="none" w:sz="0" w:space="0" w:color="auto"/>
            <w:bottom w:val="none" w:sz="0" w:space="0" w:color="auto"/>
            <w:right w:val="none" w:sz="0" w:space="0" w:color="auto"/>
          </w:divBdr>
        </w:div>
        <w:div w:id="15097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潘光宏 pghansh</dc:creator>
  <cp:keywords/>
  <dc:description/>
  <cp:lastModifiedBy>微软用户</cp:lastModifiedBy>
  <cp:revision>4</cp:revision>
  <dcterms:created xsi:type="dcterms:W3CDTF">2024-02-26T06:22:00Z</dcterms:created>
  <dcterms:modified xsi:type="dcterms:W3CDTF">2024-02-27T08:04:00Z</dcterms:modified>
</cp:coreProperties>
</file>