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AF1A" w14:textId="77777777" w:rsidR="00682272" w:rsidRPr="00CD3EA6" w:rsidRDefault="00682272" w:rsidP="00CD3EA6">
      <w:pPr>
        <w:pStyle w:val="Default"/>
        <w:spacing w:line="24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D3EA6">
        <w:rPr>
          <w:rFonts w:asciiTheme="minorEastAsia" w:eastAsiaTheme="minorEastAsia" w:hAnsiTheme="minorEastAsia"/>
          <w:color w:val="auto"/>
          <w:sz w:val="21"/>
          <w:szCs w:val="21"/>
        </w:rPr>
        <w:t>附件1</w:t>
      </w:r>
    </w:p>
    <w:p w14:paraId="107B325F" w14:textId="77777777" w:rsidR="00682272" w:rsidRPr="00CD3EA6" w:rsidRDefault="00682272" w:rsidP="00CD3EA6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/>
          <w:spacing w:val="-10"/>
          <w:sz w:val="44"/>
          <w:szCs w:val="44"/>
        </w:rPr>
      </w:pPr>
      <w:r w:rsidRPr="00CD3EA6">
        <w:rPr>
          <w:rFonts w:asciiTheme="minorEastAsia" w:eastAsiaTheme="minorEastAsia" w:hAnsiTheme="minorEastAsia" w:cs="Times New Roman"/>
          <w:color w:val="000000"/>
          <w:spacing w:val="-10"/>
          <w:sz w:val="44"/>
          <w:szCs w:val="44"/>
        </w:rPr>
        <w:t>消防安全集中除患攻坚大整治行动自查表</w:t>
      </w:r>
    </w:p>
    <w:p w14:paraId="61480EC9" w14:textId="601CD0EC" w:rsidR="00682272" w:rsidRPr="00CD3EA6" w:rsidRDefault="00682272" w:rsidP="00CD3EA6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spacing w:beforeLines="20" w:before="62" w:afterLines="20" w:after="62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单位名称</w:t>
      </w:r>
      <w:r w:rsidRPr="00CD3EA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</w:rPr>
        <w:t>/项目名称</w:t>
      </w:r>
      <w:r w:rsid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(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盖章</w:t>
      </w:r>
      <w:r w:rsid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)</w:t>
      </w:r>
      <w:r w:rsidRPr="00CD3EA6">
        <w:rPr>
          <w:rFonts w:asciiTheme="minorEastAsia" w:eastAsiaTheme="minorEastAsia" w:hAnsiTheme="minorEastAsia" w:cs="Times New Roman"/>
          <w:color w:val="000000"/>
          <w:sz w:val="21"/>
          <w:szCs w:val="21"/>
        </w:rPr>
        <w:t xml:space="preserve">：                    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单位</w:t>
      </w:r>
      <w:r w:rsidRPr="00CD3EA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</w:rPr>
        <w:t>负责人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/</w:t>
      </w:r>
      <w:r w:rsidRPr="00CD3EA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</w:rPr>
        <w:t>项目负责人</w:t>
      </w:r>
      <w:r w:rsid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(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签字</w:t>
      </w:r>
      <w:r w:rsid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)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：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4994"/>
        <w:gridCol w:w="1134"/>
        <w:gridCol w:w="2551"/>
      </w:tblGrid>
      <w:tr w:rsidR="00682272" w:rsidRPr="00CD3EA6" w14:paraId="001E568D" w14:textId="77777777" w:rsidTr="00CD3EA6">
        <w:trPr>
          <w:trHeight w:val="680"/>
        </w:trPr>
        <w:tc>
          <w:tcPr>
            <w:tcW w:w="960" w:type="dxa"/>
            <w:vAlign w:val="center"/>
          </w:tcPr>
          <w:p w14:paraId="246C13EB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隐患类别</w:t>
            </w:r>
          </w:p>
        </w:tc>
        <w:tc>
          <w:tcPr>
            <w:tcW w:w="4994" w:type="dxa"/>
            <w:vAlign w:val="center"/>
          </w:tcPr>
          <w:p w14:paraId="6144E6E6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检查内容</w:t>
            </w:r>
          </w:p>
        </w:tc>
        <w:tc>
          <w:tcPr>
            <w:tcW w:w="1134" w:type="dxa"/>
            <w:vAlign w:val="center"/>
          </w:tcPr>
          <w:p w14:paraId="2B5AFF2A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是否存在</w:t>
            </w:r>
          </w:p>
          <w:p w14:paraId="5CFBC087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问题</w:t>
            </w:r>
          </w:p>
        </w:tc>
        <w:tc>
          <w:tcPr>
            <w:tcW w:w="2551" w:type="dxa"/>
            <w:vAlign w:val="center"/>
          </w:tcPr>
          <w:p w14:paraId="3E26CBC5" w14:textId="46872CFF" w:rsid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整改责任</w:t>
            </w:r>
            <w:r w:rsid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,</w:t>
            </w: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措施</w:t>
            </w:r>
            <w:r w:rsid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,</w:t>
            </w: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资金</w:t>
            </w:r>
            <w:r w:rsid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,</w:t>
            </w:r>
          </w:p>
          <w:p w14:paraId="4115E5D1" w14:textId="2EF34ABE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时限</w:t>
            </w:r>
            <w:r w:rsid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,</w:t>
            </w: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预案落实情况</w:t>
            </w:r>
          </w:p>
        </w:tc>
      </w:tr>
      <w:tr w:rsidR="00682272" w:rsidRPr="00CD3EA6" w14:paraId="5277803B" w14:textId="77777777" w:rsidTr="00CD3EA6">
        <w:trPr>
          <w:trHeight w:val="680"/>
        </w:trPr>
        <w:tc>
          <w:tcPr>
            <w:tcW w:w="960" w:type="dxa"/>
            <w:vMerge w:val="restart"/>
            <w:vAlign w:val="center"/>
          </w:tcPr>
          <w:p w14:paraId="26EB079C" w14:textId="551AB22F" w:rsidR="00682272" w:rsidRPr="00CD3EA6" w:rsidRDefault="00CD3EA6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(</w:t>
            </w:r>
            <w:proofErr w:type="gramStart"/>
            <w:r w:rsidR="00682272"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)</w:t>
            </w:r>
            <w:r w:rsidR="00682272"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违法违规施工作业和生产经营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14:paraId="218FC1D8" w14:textId="77777777" w:rsidR="00682272" w:rsidRPr="00CD3EA6" w:rsidRDefault="00682272" w:rsidP="00CD3EA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/>
                <w:sz w:val="18"/>
                <w:szCs w:val="18"/>
              </w:rPr>
              <w:t>1.是否存在</w:t>
            </w:r>
            <w:r w:rsidRPr="00CD3EA6">
              <w:rPr>
                <w:rFonts w:asciiTheme="minorEastAsia" w:eastAsiaTheme="minorEastAsia" w:hAnsiTheme="minorEastAsia" w:hint="eastAsia"/>
                <w:sz w:val="18"/>
                <w:szCs w:val="18"/>
              </w:rPr>
              <w:t>未经审批施工作业、无证施工作业、违规拆除作业、违规层层转包施工作业、未落实作业安全措施冒险作业。</w:t>
            </w:r>
          </w:p>
        </w:tc>
        <w:tc>
          <w:tcPr>
            <w:tcW w:w="1134" w:type="dxa"/>
            <w:vAlign w:val="center"/>
          </w:tcPr>
          <w:p w14:paraId="230C38FD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26F2FA42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01A138F6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4D7F317F" w14:textId="77777777" w:rsidR="00682272" w:rsidRPr="00CD3EA6" w:rsidRDefault="00682272" w:rsidP="00CD3EA6">
            <w:pPr>
              <w:spacing w:line="240" w:lineRule="exact"/>
              <w:ind w:firstLineChars="200" w:firstLine="360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14:paraId="239ABBB7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2.是否存在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违规使用明火或者电焊、气焊作业，动火、电焊、气焊作业人员未持证上岗，电焊、气焊作业未办理动火审批手续，作业现场未采取相应的消防安全措施。</w:t>
            </w:r>
          </w:p>
        </w:tc>
        <w:tc>
          <w:tcPr>
            <w:tcW w:w="1134" w:type="dxa"/>
            <w:vAlign w:val="center"/>
          </w:tcPr>
          <w:p w14:paraId="02202883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26BED294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30AC8DCB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2112DA89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670D7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3.是否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动火作业未安排专门人员进行现场安全管理。</w:t>
            </w:r>
          </w:p>
        </w:tc>
        <w:tc>
          <w:tcPr>
            <w:tcW w:w="1134" w:type="dxa"/>
            <w:vAlign w:val="center"/>
          </w:tcPr>
          <w:p w14:paraId="6E33E0DA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5745ED46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50BB8A05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66C865C8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59CF9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4.是否存在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施工现场未及时清理可燃包装纸、包装盒、可燃编织袋，工人在从事施工作业时违规抽烟行为。</w:t>
            </w:r>
          </w:p>
        </w:tc>
        <w:tc>
          <w:tcPr>
            <w:tcW w:w="1134" w:type="dxa"/>
            <w:vAlign w:val="center"/>
          </w:tcPr>
          <w:p w14:paraId="5993C4D6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14F3316B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52EDD28E" w14:textId="77777777" w:rsidTr="00CD3EA6">
        <w:trPr>
          <w:trHeight w:val="680"/>
        </w:trPr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14:paraId="45AACBD7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D1C5" w14:textId="77777777" w:rsidR="00682272" w:rsidRPr="00CD3EA6" w:rsidRDefault="00682272" w:rsidP="00CD3EA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/>
                <w:sz w:val="18"/>
                <w:szCs w:val="18"/>
              </w:rPr>
              <w:t>5.是否存在</w:t>
            </w:r>
            <w:r w:rsidRPr="00CD3EA6">
              <w:rPr>
                <w:rFonts w:asciiTheme="minorEastAsia" w:eastAsiaTheme="minorEastAsia" w:hAnsiTheme="minorEastAsia" w:hint="eastAsia"/>
                <w:sz w:val="18"/>
                <w:szCs w:val="18"/>
              </w:rPr>
              <w:t>施工现场使用燃烧性能不达标的建筑材料及制品。</w:t>
            </w:r>
          </w:p>
        </w:tc>
        <w:tc>
          <w:tcPr>
            <w:tcW w:w="1134" w:type="dxa"/>
            <w:vAlign w:val="center"/>
          </w:tcPr>
          <w:p w14:paraId="6B2E4429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68F9D1AD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09943C66" w14:textId="77777777" w:rsidTr="00CD3EA6">
        <w:trPr>
          <w:trHeight w:val="68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08B38355" w14:textId="41985008" w:rsidR="00682272" w:rsidRPr="00CD3EA6" w:rsidRDefault="00CD3EA6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(</w:t>
            </w:r>
            <w:r w:rsidR="00682272"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二</w:t>
            </w:r>
            <w:r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)</w:t>
            </w:r>
            <w:r w:rsidR="00682272"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安全疏散条件不足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FD03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1.</w:t>
            </w:r>
            <w:r w:rsidRPr="00CD3EA6">
              <w:rPr>
                <w:rFonts w:asciiTheme="minorEastAsia" w:eastAsiaTheme="minorEastAsia" w:hAnsiTheme="minorEastAsia" w:cs="Times New Roman"/>
                <w:color w:val="000000"/>
                <w:sz w:val="17"/>
                <w:szCs w:val="17"/>
              </w:rPr>
              <w:t>是否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7"/>
                <w:szCs w:val="17"/>
              </w:rPr>
              <w:t>存在占用、堵塞、封闭疏散通道、安全出口和消防车通道。</w:t>
            </w:r>
          </w:p>
        </w:tc>
        <w:tc>
          <w:tcPr>
            <w:tcW w:w="1134" w:type="dxa"/>
            <w:vAlign w:val="center"/>
          </w:tcPr>
          <w:p w14:paraId="52145194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708A6D69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2616FB4B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16DDD439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346E7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2.是否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存在安全出口和疏散楼梯数量不足、宽度不够，疏散通道、楼梯间堆放易燃、可燃物。</w:t>
            </w:r>
          </w:p>
        </w:tc>
        <w:tc>
          <w:tcPr>
            <w:tcW w:w="1134" w:type="dxa"/>
            <w:vAlign w:val="center"/>
          </w:tcPr>
          <w:p w14:paraId="7F63EE98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37C545E4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2D429953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5AB34050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5A0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3.是否存在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应急照明、疏散指示标志缺失、损坏，安全出口、疏散通道及其消防安全标志设置不符合消防安全要求。</w:t>
            </w:r>
          </w:p>
        </w:tc>
        <w:tc>
          <w:tcPr>
            <w:tcW w:w="1134" w:type="dxa"/>
            <w:vAlign w:val="center"/>
          </w:tcPr>
          <w:p w14:paraId="7490F890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789CAA6A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452E0ADE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6F00BF85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03E44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4.是否存在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设置影响逃生、自然排烟和灭火救援的防盗网、铁栅栏、广告牌等障碍物。</w:t>
            </w:r>
          </w:p>
        </w:tc>
        <w:tc>
          <w:tcPr>
            <w:tcW w:w="1134" w:type="dxa"/>
            <w:vAlign w:val="center"/>
          </w:tcPr>
          <w:p w14:paraId="0C216E61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79943123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0F80C03F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1263C9EE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67CCA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5.是否存在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未结合实际制定灭火和应急疏散预案，员工不掌握初起火灾扑救和组织疏散逃生技能。</w:t>
            </w:r>
          </w:p>
        </w:tc>
        <w:tc>
          <w:tcPr>
            <w:tcW w:w="1134" w:type="dxa"/>
            <w:vAlign w:val="center"/>
          </w:tcPr>
          <w:p w14:paraId="402E163E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43181F97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016B2D9E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595BE2F0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DF7EA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6.是否存在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未确定责任人对共用的疏散通道、安全出口进行统一管理。</w:t>
            </w:r>
          </w:p>
        </w:tc>
        <w:tc>
          <w:tcPr>
            <w:tcW w:w="1134" w:type="dxa"/>
            <w:vAlign w:val="center"/>
          </w:tcPr>
          <w:p w14:paraId="59BCA6F8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355E6591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203B5F46" w14:textId="77777777" w:rsidTr="00CD3EA6">
        <w:trPr>
          <w:trHeight w:val="68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07C1B3E2" w14:textId="299E5275" w:rsidR="00682272" w:rsidRPr="00CD3EA6" w:rsidRDefault="00CD3EA6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(</w:t>
            </w:r>
            <w:r w:rsidR="00682272"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三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)</w:t>
            </w:r>
            <w:r w:rsidR="00682272"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其他消防安全管理措施不到位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vAlign w:val="center"/>
          </w:tcPr>
          <w:p w14:paraId="2D1EA265" w14:textId="4AD60189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1.</w:t>
            </w:r>
            <w:r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是否存在消防设施设备过期或失效，未及时维护和更换。</w:t>
            </w:r>
          </w:p>
        </w:tc>
        <w:tc>
          <w:tcPr>
            <w:tcW w:w="1134" w:type="dxa"/>
            <w:vAlign w:val="center"/>
          </w:tcPr>
          <w:p w14:paraId="0B48D200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03AD08E8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4FE7F0C7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20C2B7FE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vAlign w:val="center"/>
          </w:tcPr>
          <w:p w14:paraId="691945E7" w14:textId="0F05C8E1" w:rsidR="00682272" w:rsidRPr="00CD3EA6" w:rsidRDefault="00682272" w:rsidP="00CD3EA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Pr="00CD3EA6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是否存在违规使用大功率电器，无限流保护装置和漏电保护装置。</w:t>
            </w:r>
          </w:p>
        </w:tc>
        <w:tc>
          <w:tcPr>
            <w:tcW w:w="1134" w:type="dxa"/>
            <w:vAlign w:val="center"/>
          </w:tcPr>
          <w:p w14:paraId="099BA113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327F1225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3DBA94DD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100CEC3F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vAlign w:val="center"/>
          </w:tcPr>
          <w:p w14:paraId="5ACFDA38" w14:textId="6BF806A0" w:rsidR="00682272" w:rsidRPr="00CD3EA6" w:rsidRDefault="00682272" w:rsidP="00CD3EA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/>
                <w:sz w:val="18"/>
                <w:szCs w:val="18"/>
              </w:rPr>
              <w:t>3.</w:t>
            </w:r>
            <w:r w:rsidRPr="00CD3EA6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是否存在未组织开展消防安全教育培训，不知晓本场所火灾危险性，不会报火警、扑救初起火灾、组织逃生和自救。</w:t>
            </w:r>
          </w:p>
        </w:tc>
        <w:tc>
          <w:tcPr>
            <w:tcW w:w="1134" w:type="dxa"/>
            <w:vAlign w:val="center"/>
          </w:tcPr>
          <w:p w14:paraId="72F36C0F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7F8573DB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34B2B5A3" w14:textId="77777777" w:rsidTr="00CD3EA6">
        <w:trPr>
          <w:trHeight w:val="680"/>
        </w:trPr>
        <w:tc>
          <w:tcPr>
            <w:tcW w:w="960" w:type="dxa"/>
            <w:vMerge/>
            <w:vAlign w:val="center"/>
          </w:tcPr>
          <w:p w14:paraId="39EDC950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vAlign w:val="center"/>
          </w:tcPr>
          <w:p w14:paraId="7250D288" w14:textId="25230C62" w:rsidR="00682272" w:rsidRPr="00CD3EA6" w:rsidRDefault="00682272" w:rsidP="00CD3EA6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/>
                <w:sz w:val="18"/>
                <w:szCs w:val="18"/>
              </w:rPr>
              <w:t>4.</w:t>
            </w:r>
            <w:r w:rsidRPr="00CD3EA6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是否存在未落实灭火和应急疏散预案，未开展消防演练。</w:t>
            </w:r>
          </w:p>
        </w:tc>
        <w:tc>
          <w:tcPr>
            <w:tcW w:w="1134" w:type="dxa"/>
            <w:vAlign w:val="center"/>
          </w:tcPr>
          <w:p w14:paraId="21A9AEC2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05A20BFE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  <w:tr w:rsidR="00682272" w:rsidRPr="00CD3EA6" w14:paraId="0E778421" w14:textId="77777777" w:rsidTr="00CD3EA6">
        <w:trPr>
          <w:trHeight w:val="680"/>
        </w:trPr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46EF080E" w14:textId="30D0B3F5" w:rsidR="00682272" w:rsidRPr="00CD3EA6" w:rsidRDefault="00CD3EA6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(</w:t>
            </w:r>
            <w:r w:rsidR="00682272" w:rsidRPr="00CD3EA6">
              <w:rPr>
                <w:rFonts w:asciiTheme="minorEastAsia" w:eastAsiaTheme="minorEastAsia" w:hAnsiTheme="minorEastAsia" w:cs="Times New Roman" w:hint="eastAsia"/>
                <w:color w:val="000000"/>
                <w:sz w:val="18"/>
                <w:szCs w:val="18"/>
              </w:rPr>
              <w:t>四</w:t>
            </w:r>
            <w:r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)</w:t>
            </w:r>
            <w:r w:rsidR="00682272"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4D2C2" w14:textId="77777777" w:rsidR="00682272" w:rsidRPr="00CD3EA6" w:rsidRDefault="00682272" w:rsidP="00CD3EA6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其他问题：</w:t>
            </w:r>
          </w:p>
        </w:tc>
        <w:tc>
          <w:tcPr>
            <w:tcW w:w="1134" w:type="dxa"/>
            <w:vAlign w:val="center"/>
          </w:tcPr>
          <w:p w14:paraId="48E635DE" w14:textId="77777777" w:rsidR="00682272" w:rsidRPr="00CD3EA6" w:rsidRDefault="00682272" w:rsidP="00CD3EA6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  <w:r w:rsidRPr="00CD3EA6"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  <w:t>是□ 否□</w:t>
            </w:r>
          </w:p>
        </w:tc>
        <w:tc>
          <w:tcPr>
            <w:tcW w:w="2551" w:type="dxa"/>
            <w:vAlign w:val="center"/>
          </w:tcPr>
          <w:p w14:paraId="42AD53E0" w14:textId="77777777" w:rsidR="00682272" w:rsidRPr="00CD3EA6" w:rsidRDefault="00682272" w:rsidP="00CD3EA6">
            <w:pPr>
              <w:spacing w:line="24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sz w:val="18"/>
                <w:szCs w:val="18"/>
              </w:rPr>
            </w:pPr>
          </w:p>
        </w:tc>
      </w:tr>
    </w:tbl>
    <w:p w14:paraId="1A14B1F8" w14:textId="1EB5A754" w:rsidR="00682272" w:rsidRPr="00CD3EA6" w:rsidRDefault="00682272" w:rsidP="00CD3EA6">
      <w:pPr>
        <w:adjustRightInd w:val="0"/>
        <w:snapToGrid w:val="0"/>
        <w:spacing w:beforeLines="20" w:before="62" w:afterLines="20" w:after="62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单位</w:t>
      </w:r>
      <w:r w:rsidR="00CD3EA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</w:rPr>
        <w:t>(</w:t>
      </w:r>
      <w:r w:rsidRPr="00CD3EA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</w:rPr>
        <w:t>项目</w:t>
      </w:r>
      <w:r w:rsidR="00CD3EA6">
        <w:rPr>
          <w:rFonts w:asciiTheme="minorEastAsia" w:eastAsiaTheme="minorEastAsia" w:hAnsiTheme="minorEastAsia" w:cs="Times New Roman" w:hint="eastAsia"/>
          <w:b/>
          <w:color w:val="000000"/>
          <w:sz w:val="21"/>
          <w:szCs w:val="21"/>
        </w:rPr>
        <w:t>)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自查人员</w:t>
      </w:r>
      <w:r w:rsid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(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签字</w:t>
      </w:r>
      <w:r w:rsid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)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：</w:t>
      </w:r>
      <w:r w:rsidRPr="00CD3EA6">
        <w:rPr>
          <w:rFonts w:asciiTheme="minorEastAsia" w:eastAsiaTheme="minorEastAsia" w:hAnsiTheme="minorEastAsia" w:cs="Times New Roman"/>
          <w:color w:val="000000"/>
          <w:sz w:val="21"/>
          <w:szCs w:val="21"/>
        </w:rPr>
        <w:t xml:space="preserve">                  </w:t>
      </w:r>
      <w:r w:rsidRPr="00CD3EA6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 </w:t>
      </w:r>
      <w:r w:rsidR="00CD3EA6">
        <w:rPr>
          <w:rFonts w:asciiTheme="minorEastAsia" w:eastAsiaTheme="minorEastAsia" w:hAnsiTheme="minorEastAsia" w:cs="Times New Roman"/>
          <w:color w:val="000000"/>
          <w:sz w:val="21"/>
          <w:szCs w:val="21"/>
        </w:rPr>
        <w:t xml:space="preserve">      </w:t>
      </w:r>
      <w:r w:rsidRPr="00CD3EA6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  </w:t>
      </w:r>
      <w:r w:rsidRPr="00CD3EA6">
        <w:rPr>
          <w:rFonts w:asciiTheme="minorEastAsia" w:eastAsiaTheme="minorEastAsia" w:hAnsiTheme="minorEastAsia" w:cs="Times New Roman"/>
          <w:color w:val="000000"/>
          <w:sz w:val="21"/>
          <w:szCs w:val="21"/>
        </w:rPr>
        <w:t xml:space="preserve">   </w:t>
      </w: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自查时间：</w:t>
      </w:r>
    </w:p>
    <w:p w14:paraId="3408288E" w14:textId="236B1B3E" w:rsidR="00DE1892" w:rsidRPr="00CD3EA6" w:rsidRDefault="00682272" w:rsidP="00CD3EA6">
      <w:pPr>
        <w:autoSpaceDE w:val="0"/>
        <w:autoSpaceDN w:val="0"/>
        <w:adjustRightInd w:val="0"/>
        <w:ind w:firstLineChars="200" w:firstLine="422"/>
        <w:rPr>
          <w:rFonts w:asciiTheme="minorEastAsia" w:eastAsiaTheme="minorEastAsia" w:hAnsiTheme="minorEastAsia"/>
        </w:rPr>
      </w:pPr>
      <w:r w:rsidRPr="00CD3EA6">
        <w:rPr>
          <w:rFonts w:asciiTheme="minorEastAsia" w:eastAsiaTheme="minorEastAsia" w:hAnsiTheme="minorEastAsia" w:cs="Times New Roman"/>
          <w:b/>
          <w:color w:val="000000"/>
          <w:sz w:val="21"/>
          <w:szCs w:val="21"/>
        </w:rPr>
        <w:t>注</w:t>
      </w:r>
      <w:r w:rsidRPr="00CD3EA6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：此承诺书采用A4纸单面打印，一式2份，由单位负责人</w:t>
      </w:r>
      <w:r w:rsidRPr="00CD3EA6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(项目负责人)</w:t>
      </w:r>
      <w:r w:rsidRPr="00CD3EA6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填写并加盖公章，1份张贴于该单位醒目位置，1份单位存档留存</w:t>
      </w:r>
      <w:r w:rsidRPr="00CD3EA6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。</w:t>
      </w:r>
    </w:p>
    <w:sectPr w:rsidR="00DE1892" w:rsidRPr="00CD3EA6" w:rsidSect="00E52A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DB1"/>
    <w:rsid w:val="00682272"/>
    <w:rsid w:val="00A07DB1"/>
    <w:rsid w:val="00BC3F9E"/>
    <w:rsid w:val="00CD3EA6"/>
    <w:rsid w:val="00DE1892"/>
    <w:rsid w:val="00E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E295"/>
  <w15:docId w15:val="{6E819BDE-88EE-499B-8B84-43F5BDA3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272"/>
    <w:pPr>
      <w:widowControl w:val="0"/>
      <w:jc w:val="both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682272"/>
    <w:pPr>
      <w:autoSpaceDE w:val="0"/>
      <w:autoSpaceDN w:val="0"/>
      <w:adjustRightInd w:val="0"/>
      <w:jc w:val="left"/>
    </w:pPr>
    <w:rPr>
      <w:rFonts w:asci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潘光宏 pghansh</cp:lastModifiedBy>
  <cp:revision>4</cp:revision>
  <dcterms:created xsi:type="dcterms:W3CDTF">2024-02-18T08:28:00Z</dcterms:created>
  <dcterms:modified xsi:type="dcterms:W3CDTF">2024-02-20T01:29:00Z</dcterms:modified>
</cp:coreProperties>
</file>